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76F7B" w14:textId="77777777" w:rsidR="000F3968" w:rsidRPr="00C0456A" w:rsidRDefault="000F3968" w:rsidP="000F3968">
      <w:pPr>
        <w:spacing w:after="0" w:line="240" w:lineRule="auto"/>
        <w:rPr>
          <w:rFonts w:ascii="Times New Roman" w:hAnsi="Times New Roman" w:cs="Times New Roman"/>
          <w:b/>
          <w:bCs/>
          <w:sz w:val="24"/>
          <w:szCs w:val="24"/>
        </w:rPr>
      </w:pPr>
      <w:r w:rsidRPr="00C0456A">
        <w:rPr>
          <w:rFonts w:ascii="Times New Roman" w:hAnsi="Times New Roman" w:cs="Times New Roman"/>
          <w:b/>
          <w:bCs/>
          <w:sz w:val="24"/>
          <w:szCs w:val="24"/>
        </w:rPr>
        <w:t xml:space="preserve">Sarah Horton </w:t>
      </w:r>
    </w:p>
    <w:p w14:paraId="329C8220" w14:textId="77777777" w:rsidR="000F3968" w:rsidRPr="00C0456A" w:rsidRDefault="000F3968" w:rsidP="000F3968">
      <w:pPr>
        <w:spacing w:after="0" w:line="240" w:lineRule="auto"/>
        <w:rPr>
          <w:rFonts w:ascii="Times New Roman" w:hAnsi="Times New Roman" w:cs="Times New Roman"/>
          <w:b/>
          <w:bCs/>
          <w:sz w:val="24"/>
          <w:szCs w:val="24"/>
        </w:rPr>
      </w:pPr>
      <w:r w:rsidRPr="00C0456A">
        <w:rPr>
          <w:rFonts w:ascii="Times New Roman" w:hAnsi="Times New Roman" w:cs="Times New Roman"/>
          <w:b/>
          <w:bCs/>
          <w:sz w:val="24"/>
          <w:szCs w:val="24"/>
        </w:rPr>
        <w:t xml:space="preserve">The Lion King? Drawings of the lion garden ornament </w:t>
      </w:r>
    </w:p>
    <w:p w14:paraId="3938C132" w14:textId="77777777" w:rsidR="000F3968" w:rsidRPr="00C0456A" w:rsidRDefault="000F3968" w:rsidP="000F3968">
      <w:pPr>
        <w:spacing w:after="0" w:line="240" w:lineRule="auto"/>
        <w:rPr>
          <w:rFonts w:ascii="Times New Roman" w:hAnsi="Times New Roman" w:cs="Times New Roman"/>
          <w:sz w:val="24"/>
          <w:szCs w:val="24"/>
        </w:rPr>
      </w:pPr>
    </w:p>
    <w:p w14:paraId="51585E26" w14:textId="77777777" w:rsidR="000F3968" w:rsidRPr="00C0456A" w:rsidRDefault="000F3968" w:rsidP="000F3968">
      <w:pPr>
        <w:spacing w:after="0" w:line="240" w:lineRule="auto"/>
        <w:rPr>
          <w:rFonts w:ascii="Times New Roman" w:hAnsi="Times New Roman" w:cs="Times New Roman"/>
          <w:b/>
          <w:bCs/>
          <w:sz w:val="24"/>
          <w:szCs w:val="24"/>
        </w:rPr>
      </w:pPr>
      <w:r w:rsidRPr="00C0456A">
        <w:rPr>
          <w:rFonts w:ascii="Times New Roman" w:hAnsi="Times New Roman" w:cs="Times New Roman"/>
          <w:b/>
          <w:bCs/>
          <w:sz w:val="24"/>
          <w:szCs w:val="24"/>
        </w:rPr>
        <w:t>Abstract</w:t>
      </w:r>
    </w:p>
    <w:p w14:paraId="2CB78CAF" w14:textId="487D679D" w:rsidR="00C77847" w:rsidRPr="00C0456A" w:rsidRDefault="00C77847" w:rsidP="00C77847">
      <w:pPr>
        <w:spacing w:after="0" w:line="240" w:lineRule="auto"/>
        <w:rPr>
          <w:rFonts w:ascii="Times New Roman" w:hAnsi="Times New Roman" w:cs="Times New Roman"/>
          <w:sz w:val="24"/>
          <w:szCs w:val="24"/>
        </w:rPr>
      </w:pPr>
      <w:bookmarkStart w:id="0" w:name="_Hlk30598663"/>
      <w:r w:rsidRPr="00C0456A">
        <w:rPr>
          <w:rFonts w:ascii="Times New Roman" w:hAnsi="Times New Roman" w:cs="Times New Roman"/>
          <w:sz w:val="24"/>
          <w:szCs w:val="24"/>
        </w:rPr>
        <w:t xml:space="preserve">Exploring the lion as a symbol of England’s colonial past the drawings </w:t>
      </w:r>
      <w:r w:rsidR="008653E7" w:rsidRPr="00C0456A">
        <w:rPr>
          <w:rFonts w:ascii="Times New Roman" w:hAnsi="Times New Roman" w:cs="Times New Roman"/>
          <w:sz w:val="24"/>
          <w:szCs w:val="24"/>
        </w:rPr>
        <w:t xml:space="preserve">presented in this research project </w:t>
      </w:r>
      <w:r w:rsidRPr="00C0456A">
        <w:rPr>
          <w:rFonts w:ascii="Times New Roman" w:hAnsi="Times New Roman" w:cs="Times New Roman"/>
          <w:sz w:val="24"/>
          <w:szCs w:val="24"/>
        </w:rPr>
        <w:t>seek to subvert the idea of the lion as a symbol of power through the decorative interventions applied to them</w:t>
      </w:r>
      <w:r w:rsidR="006B1547" w:rsidRPr="00C0456A">
        <w:rPr>
          <w:rFonts w:ascii="Times New Roman" w:hAnsi="Times New Roman" w:cs="Times New Roman"/>
          <w:sz w:val="24"/>
          <w:szCs w:val="24"/>
        </w:rPr>
        <w:t>.</w:t>
      </w:r>
      <w:r w:rsidRPr="00C0456A">
        <w:rPr>
          <w:rFonts w:ascii="Times New Roman" w:hAnsi="Times New Roman" w:cs="Times New Roman"/>
          <w:sz w:val="24"/>
          <w:szCs w:val="24"/>
        </w:rPr>
        <w:t xml:space="preserve"> </w:t>
      </w:r>
      <w:r w:rsidR="008653E7" w:rsidRPr="00C0456A">
        <w:rPr>
          <w:rFonts w:ascii="Times New Roman" w:hAnsi="Times New Roman" w:cs="Times New Roman"/>
          <w:sz w:val="24"/>
          <w:szCs w:val="24"/>
        </w:rPr>
        <w:t xml:space="preserve">The history of the lion as a symbol of British identity and strength in public monuments such as Trafalgar Square is compared to the ways in which owners of ordinary suburban housing in England use lion garden ornaments as indicators of </w:t>
      </w:r>
      <w:r w:rsidR="00E74F2D" w:rsidRPr="00C0456A">
        <w:rPr>
          <w:rFonts w:ascii="Times New Roman" w:hAnsi="Times New Roman" w:cs="Times New Roman"/>
          <w:sz w:val="24"/>
          <w:szCs w:val="24"/>
        </w:rPr>
        <w:t xml:space="preserve">habitus, or class, (Bourdieu) and </w:t>
      </w:r>
      <w:r w:rsidR="008653E7" w:rsidRPr="00C0456A">
        <w:rPr>
          <w:rFonts w:ascii="Times New Roman" w:hAnsi="Times New Roman" w:cs="Times New Roman"/>
          <w:sz w:val="24"/>
          <w:szCs w:val="24"/>
        </w:rPr>
        <w:t>conspicuous consumption (Veblen). The act of drawing brings these ornaments into the ownership of the artist who employs a number of decorative interventions that seek to undermine the lion’s symbolic status.</w:t>
      </w:r>
      <w:r w:rsidRPr="00C0456A">
        <w:rPr>
          <w:rFonts w:ascii="Times New Roman" w:hAnsi="Times New Roman" w:cs="Times New Roman"/>
          <w:sz w:val="24"/>
          <w:szCs w:val="24"/>
        </w:rPr>
        <w:t xml:space="preserve"> This is a speculative set of work created during the limbo of Britain’s Brexit negotiations in 2019. It has </w:t>
      </w:r>
      <w:r w:rsidR="00E74F2D" w:rsidRPr="00C0456A">
        <w:rPr>
          <w:rFonts w:ascii="Times New Roman" w:hAnsi="Times New Roman" w:cs="Times New Roman"/>
          <w:sz w:val="24"/>
          <w:szCs w:val="24"/>
        </w:rPr>
        <w:t xml:space="preserve">potential </w:t>
      </w:r>
      <w:r w:rsidRPr="00C0456A">
        <w:rPr>
          <w:rFonts w:ascii="Times New Roman" w:hAnsi="Times New Roman" w:cs="Times New Roman"/>
          <w:sz w:val="24"/>
          <w:szCs w:val="24"/>
        </w:rPr>
        <w:t>implications for anyone researching the relationship between ornament and identity, or drawing and ornament.</w:t>
      </w:r>
    </w:p>
    <w:bookmarkEnd w:id="0"/>
    <w:p w14:paraId="7184FF01" w14:textId="77777777" w:rsidR="000F3968" w:rsidRPr="00C0456A" w:rsidRDefault="000F3968" w:rsidP="000F3968">
      <w:pPr>
        <w:spacing w:after="0" w:line="240" w:lineRule="auto"/>
        <w:rPr>
          <w:rFonts w:ascii="Times New Roman" w:hAnsi="Times New Roman" w:cs="Times New Roman"/>
          <w:sz w:val="24"/>
          <w:szCs w:val="24"/>
        </w:rPr>
      </w:pPr>
    </w:p>
    <w:p w14:paraId="1637BEC7" w14:textId="211A1234" w:rsidR="000F3968" w:rsidRPr="00C0456A" w:rsidRDefault="000F3968" w:rsidP="000F3968">
      <w:pPr>
        <w:spacing w:after="0" w:line="240" w:lineRule="auto"/>
        <w:rPr>
          <w:rFonts w:ascii="Times New Roman" w:hAnsi="Times New Roman" w:cs="Times New Roman"/>
          <w:sz w:val="24"/>
          <w:szCs w:val="24"/>
        </w:rPr>
      </w:pPr>
      <w:r w:rsidRPr="00C0456A">
        <w:rPr>
          <w:rFonts w:ascii="Times New Roman" w:hAnsi="Times New Roman" w:cs="Times New Roman"/>
          <w:b/>
          <w:bCs/>
          <w:sz w:val="24"/>
          <w:szCs w:val="24"/>
        </w:rPr>
        <w:t>Key words:</w:t>
      </w:r>
      <w:r w:rsidRPr="00C0456A">
        <w:rPr>
          <w:rFonts w:ascii="Times New Roman" w:hAnsi="Times New Roman" w:cs="Times New Roman"/>
          <w:sz w:val="24"/>
          <w:szCs w:val="24"/>
        </w:rPr>
        <w:t xml:space="preserve"> lions, drawing, colonialism, ornament, Africa</w:t>
      </w:r>
      <w:r w:rsidR="006D1F2C" w:rsidRPr="00C0456A">
        <w:rPr>
          <w:rFonts w:ascii="Times New Roman" w:hAnsi="Times New Roman" w:cs="Times New Roman"/>
          <w:sz w:val="24"/>
          <w:szCs w:val="24"/>
        </w:rPr>
        <w:t>, interventions</w:t>
      </w:r>
      <w:r w:rsidR="00A9003A" w:rsidRPr="00C0456A">
        <w:rPr>
          <w:rFonts w:ascii="Times New Roman" w:hAnsi="Times New Roman" w:cs="Times New Roman"/>
          <w:sz w:val="24"/>
          <w:szCs w:val="24"/>
        </w:rPr>
        <w:t>, Bourdieu</w:t>
      </w:r>
      <w:r w:rsidR="00823DB8" w:rsidRPr="00C0456A">
        <w:rPr>
          <w:rFonts w:ascii="Times New Roman" w:hAnsi="Times New Roman" w:cs="Times New Roman"/>
          <w:sz w:val="24"/>
          <w:szCs w:val="24"/>
        </w:rPr>
        <w:t>, Veblen</w:t>
      </w:r>
    </w:p>
    <w:p w14:paraId="739EA40B" w14:textId="1C17C57E" w:rsidR="000F3968" w:rsidRPr="00C0456A" w:rsidRDefault="000F3968" w:rsidP="000F3968">
      <w:pPr>
        <w:spacing w:after="0" w:line="240" w:lineRule="auto"/>
        <w:rPr>
          <w:rFonts w:ascii="Times New Roman" w:hAnsi="Times New Roman" w:cs="Times New Roman"/>
          <w:sz w:val="24"/>
          <w:szCs w:val="24"/>
        </w:rPr>
      </w:pPr>
    </w:p>
    <w:p w14:paraId="57002713" w14:textId="77777777" w:rsidR="00E1792A" w:rsidRPr="00C0456A" w:rsidRDefault="00E1792A" w:rsidP="000F3968">
      <w:pPr>
        <w:spacing w:after="0" w:line="240" w:lineRule="auto"/>
        <w:rPr>
          <w:rFonts w:ascii="Times New Roman" w:hAnsi="Times New Roman" w:cs="Times New Roman"/>
          <w:sz w:val="24"/>
          <w:szCs w:val="24"/>
        </w:rPr>
      </w:pPr>
    </w:p>
    <w:p w14:paraId="16D21F5D" w14:textId="132978E4" w:rsidR="00A9003A" w:rsidRPr="00C0456A" w:rsidRDefault="00A9003A" w:rsidP="00E1792A">
      <w:pPr>
        <w:spacing w:after="0" w:line="240" w:lineRule="auto"/>
        <w:rPr>
          <w:rFonts w:ascii="Times New Roman" w:hAnsi="Times New Roman" w:cs="Times New Roman"/>
          <w:b/>
          <w:bCs/>
          <w:sz w:val="24"/>
          <w:szCs w:val="24"/>
        </w:rPr>
      </w:pPr>
      <w:r w:rsidRPr="00C0456A">
        <w:rPr>
          <w:rFonts w:ascii="Times New Roman" w:hAnsi="Times New Roman" w:cs="Times New Roman"/>
          <w:b/>
          <w:bCs/>
          <w:sz w:val="24"/>
          <w:szCs w:val="24"/>
        </w:rPr>
        <w:t>Introduction</w:t>
      </w:r>
    </w:p>
    <w:p w14:paraId="5C99C046" w14:textId="31693576" w:rsidR="000F3968" w:rsidRPr="00C0456A" w:rsidRDefault="000F3968" w:rsidP="000F3968">
      <w:pPr>
        <w:spacing w:after="0" w:line="240" w:lineRule="auto"/>
        <w:rPr>
          <w:rFonts w:ascii="Times New Roman" w:hAnsi="Times New Roman" w:cs="Times New Roman"/>
          <w:sz w:val="24"/>
          <w:szCs w:val="24"/>
        </w:rPr>
      </w:pPr>
      <w:bookmarkStart w:id="1" w:name="_Hlk26690502"/>
      <w:r w:rsidRPr="00C0456A">
        <w:rPr>
          <w:rFonts w:ascii="Times New Roman" w:hAnsi="Times New Roman" w:cs="Times New Roman"/>
          <w:sz w:val="24"/>
          <w:szCs w:val="24"/>
        </w:rPr>
        <w:t xml:space="preserve">This </w:t>
      </w:r>
      <w:r w:rsidR="008653E7" w:rsidRPr="00C0456A">
        <w:rPr>
          <w:rFonts w:ascii="Times New Roman" w:hAnsi="Times New Roman" w:cs="Times New Roman"/>
          <w:sz w:val="24"/>
          <w:szCs w:val="24"/>
        </w:rPr>
        <w:t xml:space="preserve">research project </w:t>
      </w:r>
      <w:r w:rsidR="004E7658" w:rsidRPr="00C0456A">
        <w:rPr>
          <w:rFonts w:ascii="Times New Roman" w:hAnsi="Times New Roman" w:cs="Times New Roman"/>
          <w:sz w:val="24"/>
          <w:szCs w:val="24"/>
        </w:rPr>
        <w:t>features</w:t>
      </w:r>
      <w:r w:rsidR="008653E7" w:rsidRPr="00C0456A">
        <w:rPr>
          <w:rFonts w:ascii="Times New Roman" w:hAnsi="Times New Roman" w:cs="Times New Roman"/>
          <w:sz w:val="24"/>
          <w:szCs w:val="24"/>
        </w:rPr>
        <w:t xml:space="preserve"> </w:t>
      </w:r>
      <w:r w:rsidRPr="00C0456A">
        <w:rPr>
          <w:rFonts w:ascii="Times New Roman" w:hAnsi="Times New Roman" w:cs="Times New Roman"/>
          <w:sz w:val="24"/>
          <w:szCs w:val="24"/>
        </w:rPr>
        <w:t xml:space="preserve">a set of drawings that use depictions of lion ornaments found in suburban gardens. Exploring the lion as a symbol of England’s colonial past the drawings seek to subvert the idea of the lion as a symbol of power through the decorative interventions applied to them in the drawings. Thus, the research question being addressed is to what extent the depiction of the lion in artworks derived from photographs of lion statuary </w:t>
      </w:r>
      <w:r w:rsidR="008653E7" w:rsidRPr="00C0456A">
        <w:rPr>
          <w:rFonts w:ascii="Times New Roman" w:hAnsi="Times New Roman" w:cs="Times New Roman"/>
          <w:sz w:val="24"/>
          <w:szCs w:val="24"/>
        </w:rPr>
        <w:t xml:space="preserve">can </w:t>
      </w:r>
      <w:r w:rsidRPr="00C0456A">
        <w:rPr>
          <w:rFonts w:ascii="Times New Roman" w:hAnsi="Times New Roman" w:cs="Times New Roman"/>
          <w:sz w:val="24"/>
          <w:szCs w:val="24"/>
        </w:rPr>
        <w:t>be used to subvert notions of power when used with pattern and decoration? This is a speculative set of work created during the limbo of Britain’s Brexit negotiations in 2019.</w:t>
      </w:r>
      <w:r w:rsidR="00342045" w:rsidRPr="00C0456A">
        <w:rPr>
          <w:rFonts w:ascii="Times New Roman" w:hAnsi="Times New Roman" w:cs="Times New Roman"/>
          <w:sz w:val="24"/>
          <w:szCs w:val="24"/>
        </w:rPr>
        <w:t xml:space="preserve"> It has </w:t>
      </w:r>
      <w:r w:rsidR="00E74F2D" w:rsidRPr="00C0456A">
        <w:rPr>
          <w:rFonts w:ascii="Times New Roman" w:hAnsi="Times New Roman" w:cs="Times New Roman"/>
          <w:sz w:val="24"/>
          <w:szCs w:val="24"/>
        </w:rPr>
        <w:t xml:space="preserve">potential </w:t>
      </w:r>
      <w:r w:rsidR="00342045" w:rsidRPr="00C0456A">
        <w:rPr>
          <w:rFonts w:ascii="Times New Roman" w:hAnsi="Times New Roman" w:cs="Times New Roman"/>
          <w:sz w:val="24"/>
          <w:szCs w:val="24"/>
        </w:rPr>
        <w:t>implications for anyone researching the relationship between ornament and identity, or drawing and ornament.</w:t>
      </w:r>
    </w:p>
    <w:bookmarkEnd w:id="1"/>
    <w:p w14:paraId="11721FE3" w14:textId="77777777" w:rsidR="000F3968" w:rsidRPr="00C0456A" w:rsidRDefault="000F3968" w:rsidP="000F3968">
      <w:pPr>
        <w:spacing w:after="0" w:line="240" w:lineRule="auto"/>
        <w:rPr>
          <w:rFonts w:ascii="Times New Roman" w:hAnsi="Times New Roman" w:cs="Times New Roman"/>
          <w:sz w:val="24"/>
          <w:szCs w:val="24"/>
        </w:rPr>
      </w:pPr>
    </w:p>
    <w:p w14:paraId="623E14DD" w14:textId="4E0D8119" w:rsidR="00597E81" w:rsidRPr="00C0456A" w:rsidRDefault="000F3968" w:rsidP="000F3968">
      <w:pPr>
        <w:spacing w:after="0" w:line="240" w:lineRule="auto"/>
        <w:rPr>
          <w:rFonts w:ascii="Times New Roman" w:hAnsi="Times New Roman" w:cs="Times New Roman"/>
          <w:sz w:val="24"/>
          <w:szCs w:val="24"/>
          <w:lang w:val="en"/>
        </w:rPr>
      </w:pPr>
      <w:r w:rsidRPr="00C0456A">
        <w:rPr>
          <w:rFonts w:ascii="Times New Roman" w:hAnsi="Times New Roman" w:cs="Times New Roman"/>
          <w:sz w:val="24"/>
          <w:szCs w:val="24"/>
        </w:rPr>
        <w:t xml:space="preserve">Many inhabitants of England will recognise the lion as a symbol of ‘Englishness’. The lion and the unicorn are on the UK’s heraldic coat of arms, where the lion represents England and the </w:t>
      </w:r>
      <w:r w:rsidR="008653E7" w:rsidRPr="00C0456A">
        <w:rPr>
          <w:rFonts w:ascii="Times New Roman" w:hAnsi="Times New Roman" w:cs="Times New Roman"/>
          <w:sz w:val="24"/>
          <w:szCs w:val="24"/>
        </w:rPr>
        <w:t>u</w:t>
      </w:r>
      <w:r w:rsidRPr="00C0456A">
        <w:rPr>
          <w:rFonts w:ascii="Times New Roman" w:hAnsi="Times New Roman" w:cs="Times New Roman"/>
          <w:sz w:val="24"/>
          <w:szCs w:val="24"/>
        </w:rPr>
        <w:t xml:space="preserve">nicorn Scotland. The combination of the lion and the unicorn dates back to the accession of the throne in 1603 of James 1 of England. There is evidence that the depiction of the lion </w:t>
      </w:r>
      <w:r w:rsidR="00342045" w:rsidRPr="00C0456A">
        <w:rPr>
          <w:rFonts w:ascii="Times New Roman" w:hAnsi="Times New Roman" w:cs="Times New Roman"/>
          <w:sz w:val="24"/>
          <w:szCs w:val="24"/>
        </w:rPr>
        <w:t xml:space="preserve">alone </w:t>
      </w:r>
      <w:r w:rsidRPr="00C0456A">
        <w:rPr>
          <w:rFonts w:ascii="Times New Roman" w:hAnsi="Times New Roman" w:cs="Times New Roman"/>
          <w:sz w:val="24"/>
          <w:szCs w:val="24"/>
        </w:rPr>
        <w:t xml:space="preserve">goes back </w:t>
      </w:r>
      <w:r w:rsidRPr="00C0456A">
        <w:rPr>
          <w:rFonts w:ascii="Times New Roman" w:hAnsi="Times New Roman" w:cs="Times New Roman"/>
          <w:sz w:val="24"/>
          <w:szCs w:val="24"/>
          <w:lang w:val="en"/>
        </w:rPr>
        <w:t>to the 12</w:t>
      </w:r>
      <w:r w:rsidRPr="00C0456A">
        <w:rPr>
          <w:rFonts w:ascii="Times New Roman" w:hAnsi="Times New Roman" w:cs="Times New Roman"/>
          <w:sz w:val="24"/>
          <w:szCs w:val="24"/>
          <w:vertAlign w:val="superscript"/>
          <w:lang w:val="en"/>
        </w:rPr>
        <w:t>th</w:t>
      </w:r>
      <w:r w:rsidRPr="00C0456A">
        <w:rPr>
          <w:rFonts w:ascii="Times New Roman" w:hAnsi="Times New Roman" w:cs="Times New Roman"/>
          <w:sz w:val="24"/>
          <w:szCs w:val="24"/>
          <w:lang w:val="en"/>
        </w:rPr>
        <w:t xml:space="preserve"> century when three golden lions against a red background were used on standards carried to inspire soldiers in battle </w:t>
      </w:r>
      <w:bookmarkStart w:id="2" w:name="_Hlk25052229"/>
      <w:r w:rsidRPr="00C0456A">
        <w:rPr>
          <w:rFonts w:ascii="Times New Roman" w:hAnsi="Times New Roman" w:cs="Times New Roman"/>
          <w:sz w:val="24"/>
          <w:szCs w:val="24"/>
          <w:lang w:val="en"/>
        </w:rPr>
        <w:t xml:space="preserve">(Fox-Davis 2008; Ingle 2002). </w:t>
      </w:r>
      <w:bookmarkEnd w:id="2"/>
      <w:r w:rsidR="00342045" w:rsidRPr="00C0456A">
        <w:rPr>
          <w:rFonts w:ascii="Times New Roman" w:hAnsi="Times New Roman" w:cs="Times New Roman"/>
          <w:sz w:val="24"/>
          <w:szCs w:val="24"/>
        </w:rPr>
        <w:t>Lions still feature against a red background on England’s Royal Arms and, perhaps most famously, three lions represent England’s football and cricket teams.</w:t>
      </w:r>
    </w:p>
    <w:p w14:paraId="02B3547B" w14:textId="77777777" w:rsidR="00597E81" w:rsidRPr="00C0456A" w:rsidRDefault="00597E81" w:rsidP="000F3968">
      <w:pPr>
        <w:spacing w:after="0" w:line="240" w:lineRule="auto"/>
        <w:rPr>
          <w:rFonts w:ascii="Times New Roman" w:hAnsi="Times New Roman" w:cs="Times New Roman"/>
          <w:sz w:val="24"/>
          <w:szCs w:val="24"/>
          <w:lang w:val="en"/>
        </w:rPr>
      </w:pPr>
    </w:p>
    <w:p w14:paraId="34BC9F44" w14:textId="227DC793" w:rsidR="000F3968" w:rsidRPr="00C0456A" w:rsidRDefault="00597E81" w:rsidP="000F3968">
      <w:pPr>
        <w:spacing w:after="0" w:line="240" w:lineRule="auto"/>
        <w:rPr>
          <w:rFonts w:ascii="Times New Roman" w:hAnsi="Times New Roman" w:cs="Times New Roman"/>
          <w:sz w:val="24"/>
          <w:szCs w:val="24"/>
          <w:lang w:val="en"/>
        </w:rPr>
      </w:pPr>
      <w:r w:rsidRPr="00C0456A">
        <w:rPr>
          <w:rFonts w:ascii="Times New Roman" w:hAnsi="Times New Roman" w:cs="Times New Roman"/>
          <w:sz w:val="24"/>
          <w:szCs w:val="24"/>
          <w:lang w:val="en"/>
        </w:rPr>
        <w:t xml:space="preserve">Although the broader symbolism of the lion is highly complex the lion (for it is rarely the lioness) </w:t>
      </w:r>
      <w:r w:rsidR="00342E9B" w:rsidRPr="00C0456A">
        <w:rPr>
          <w:rFonts w:ascii="Times New Roman" w:hAnsi="Times New Roman" w:cs="Times New Roman"/>
          <w:sz w:val="24"/>
          <w:szCs w:val="24"/>
          <w:lang w:val="en"/>
        </w:rPr>
        <w:t>appears in a myriad of myths, stories and religions a</w:t>
      </w:r>
      <w:r w:rsidRPr="00C0456A">
        <w:rPr>
          <w:rFonts w:ascii="Times New Roman" w:hAnsi="Times New Roman" w:cs="Times New Roman"/>
          <w:sz w:val="24"/>
          <w:szCs w:val="24"/>
          <w:lang w:val="en"/>
        </w:rPr>
        <w:t>s a figure of physical and divine strength</w:t>
      </w:r>
      <w:r w:rsidR="00342E9B" w:rsidRPr="00C0456A">
        <w:rPr>
          <w:rFonts w:ascii="Times New Roman" w:hAnsi="Times New Roman" w:cs="Times New Roman"/>
          <w:sz w:val="24"/>
          <w:szCs w:val="24"/>
          <w:lang w:val="en"/>
        </w:rPr>
        <w:t>, of nobility and security. It is not difficult to see why the figure of the lion is appropriated for these circumstances and n</w:t>
      </w:r>
      <w:r w:rsidR="000F3968" w:rsidRPr="00C0456A">
        <w:rPr>
          <w:rFonts w:ascii="Times New Roman" w:hAnsi="Times New Roman" w:cs="Times New Roman"/>
          <w:sz w:val="24"/>
          <w:szCs w:val="24"/>
          <w:lang w:val="en"/>
        </w:rPr>
        <w:t xml:space="preserve">owhere is the </w:t>
      </w:r>
      <w:r w:rsidR="00342E9B" w:rsidRPr="00C0456A">
        <w:rPr>
          <w:rFonts w:ascii="Times New Roman" w:hAnsi="Times New Roman" w:cs="Times New Roman"/>
          <w:sz w:val="24"/>
          <w:szCs w:val="24"/>
          <w:lang w:val="en"/>
        </w:rPr>
        <w:t xml:space="preserve">spectacle of grandeur </w:t>
      </w:r>
      <w:r w:rsidR="000F3968" w:rsidRPr="00C0456A">
        <w:rPr>
          <w:rFonts w:ascii="Times New Roman" w:hAnsi="Times New Roman" w:cs="Times New Roman"/>
          <w:sz w:val="24"/>
          <w:szCs w:val="24"/>
          <w:lang w:val="en"/>
        </w:rPr>
        <w:t xml:space="preserve">more obvious than in London’s Trafalgar Square where Edwin Landseer‘s four </w:t>
      </w:r>
      <w:r w:rsidR="008653E7" w:rsidRPr="00C0456A">
        <w:rPr>
          <w:rFonts w:ascii="Times New Roman" w:hAnsi="Times New Roman" w:cs="Times New Roman"/>
          <w:sz w:val="24"/>
          <w:szCs w:val="24"/>
          <w:lang w:val="en"/>
        </w:rPr>
        <w:t>gargantuan</w:t>
      </w:r>
      <w:r w:rsidR="000F3968" w:rsidRPr="00C0456A">
        <w:rPr>
          <w:rFonts w:ascii="Times New Roman" w:hAnsi="Times New Roman" w:cs="Times New Roman"/>
          <w:sz w:val="24"/>
          <w:szCs w:val="24"/>
          <w:lang w:val="en"/>
        </w:rPr>
        <w:t xml:space="preserve"> lions sit at the foot of Nelson’s column. </w:t>
      </w:r>
    </w:p>
    <w:p w14:paraId="4336D078" w14:textId="740F1420" w:rsidR="00342E9B" w:rsidRPr="00C0456A" w:rsidRDefault="00342E9B" w:rsidP="000F3968">
      <w:pPr>
        <w:spacing w:after="0" w:line="240" w:lineRule="auto"/>
        <w:rPr>
          <w:rFonts w:ascii="Times New Roman" w:hAnsi="Times New Roman" w:cs="Times New Roman"/>
          <w:sz w:val="24"/>
          <w:szCs w:val="24"/>
        </w:rPr>
      </w:pPr>
    </w:p>
    <w:p w14:paraId="01841587" w14:textId="2473EB7D" w:rsidR="00A9003A" w:rsidRPr="00C0456A" w:rsidRDefault="00A9003A" w:rsidP="000F3968">
      <w:pPr>
        <w:spacing w:after="0" w:line="240" w:lineRule="auto"/>
        <w:rPr>
          <w:rFonts w:ascii="Times New Roman" w:hAnsi="Times New Roman" w:cs="Times New Roman"/>
          <w:b/>
          <w:sz w:val="24"/>
          <w:szCs w:val="24"/>
        </w:rPr>
      </w:pPr>
      <w:r w:rsidRPr="00C0456A">
        <w:rPr>
          <w:rFonts w:ascii="Times New Roman" w:hAnsi="Times New Roman" w:cs="Times New Roman"/>
          <w:b/>
          <w:sz w:val="24"/>
          <w:szCs w:val="24"/>
        </w:rPr>
        <w:t>Signs of conspicuous consumption</w:t>
      </w:r>
    </w:p>
    <w:p w14:paraId="28E85121" w14:textId="1C6EAE09" w:rsidR="000F3968" w:rsidRPr="00C0456A" w:rsidRDefault="000F3968" w:rsidP="000F3968">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 xml:space="preserve">The lion ornaments featured in the drawings </w:t>
      </w:r>
      <w:r w:rsidR="00342E9B" w:rsidRPr="00C0456A">
        <w:rPr>
          <w:rFonts w:ascii="Times New Roman" w:hAnsi="Times New Roman" w:cs="Times New Roman"/>
          <w:sz w:val="24"/>
          <w:szCs w:val="24"/>
        </w:rPr>
        <w:t xml:space="preserve">for this research </w:t>
      </w:r>
      <w:r w:rsidRPr="00C0456A">
        <w:rPr>
          <w:rFonts w:ascii="Times New Roman" w:hAnsi="Times New Roman" w:cs="Times New Roman"/>
          <w:sz w:val="24"/>
          <w:szCs w:val="24"/>
        </w:rPr>
        <w:t xml:space="preserve">were all </w:t>
      </w:r>
      <w:r w:rsidR="008653E7" w:rsidRPr="00C0456A">
        <w:rPr>
          <w:rFonts w:ascii="Times New Roman" w:hAnsi="Times New Roman" w:cs="Times New Roman"/>
          <w:sz w:val="24"/>
          <w:szCs w:val="24"/>
        </w:rPr>
        <w:t xml:space="preserve">observed in the front gardens or </w:t>
      </w:r>
      <w:r w:rsidRPr="00C0456A">
        <w:rPr>
          <w:rFonts w:ascii="Times New Roman" w:hAnsi="Times New Roman" w:cs="Times New Roman"/>
          <w:sz w:val="24"/>
          <w:szCs w:val="24"/>
        </w:rPr>
        <w:t xml:space="preserve">on the gateposts of suburban domestic houses in the city of Norwich, England </w:t>
      </w:r>
      <w:r w:rsidR="00A9003A" w:rsidRPr="00C0456A">
        <w:rPr>
          <w:rFonts w:ascii="Times New Roman" w:hAnsi="Times New Roman" w:cs="Times New Roman"/>
          <w:sz w:val="24"/>
          <w:szCs w:val="24"/>
        </w:rPr>
        <w:t>in</w:t>
      </w:r>
      <w:r w:rsidRPr="00C0456A">
        <w:rPr>
          <w:rFonts w:ascii="Times New Roman" w:hAnsi="Times New Roman" w:cs="Times New Roman"/>
          <w:sz w:val="24"/>
          <w:szCs w:val="24"/>
        </w:rPr>
        <w:t xml:space="preserve"> a mix of large and small terraced and detached properties. </w:t>
      </w:r>
      <w:r w:rsidR="00A9003A" w:rsidRPr="00C0456A">
        <w:rPr>
          <w:rFonts w:ascii="Times New Roman" w:hAnsi="Times New Roman" w:cs="Times New Roman"/>
          <w:sz w:val="24"/>
          <w:szCs w:val="24"/>
        </w:rPr>
        <w:t>T</w:t>
      </w:r>
      <w:r w:rsidR="00E74F2D" w:rsidRPr="00C0456A">
        <w:rPr>
          <w:rFonts w:ascii="Times New Roman" w:hAnsi="Times New Roman" w:cs="Times New Roman"/>
          <w:sz w:val="24"/>
          <w:szCs w:val="24"/>
        </w:rPr>
        <w:t xml:space="preserve">hrough their placement at each </w:t>
      </w:r>
      <w:r w:rsidR="00E74F2D" w:rsidRPr="00C0456A">
        <w:rPr>
          <w:rFonts w:ascii="Times New Roman" w:hAnsi="Times New Roman" w:cs="Times New Roman"/>
          <w:sz w:val="24"/>
          <w:szCs w:val="24"/>
        </w:rPr>
        <w:lastRenderedPageBreak/>
        <w:t>address t</w:t>
      </w:r>
      <w:r w:rsidR="00AB3E24" w:rsidRPr="00C0456A">
        <w:rPr>
          <w:rFonts w:ascii="Times New Roman" w:hAnsi="Times New Roman" w:cs="Times New Roman"/>
          <w:sz w:val="24"/>
          <w:szCs w:val="24"/>
        </w:rPr>
        <w:t xml:space="preserve">here is a sense of </w:t>
      </w:r>
      <w:r w:rsidR="00E1792A" w:rsidRPr="00C0456A">
        <w:rPr>
          <w:rFonts w:ascii="Times New Roman" w:hAnsi="Times New Roman" w:cs="Times New Roman"/>
          <w:sz w:val="24"/>
          <w:szCs w:val="24"/>
        </w:rPr>
        <w:t>the</w:t>
      </w:r>
      <w:r w:rsidR="00E74F2D" w:rsidRPr="00C0456A">
        <w:rPr>
          <w:rFonts w:ascii="Times New Roman" w:hAnsi="Times New Roman" w:cs="Times New Roman"/>
          <w:sz w:val="24"/>
          <w:szCs w:val="24"/>
        </w:rPr>
        <w:t xml:space="preserve"> ornaments </w:t>
      </w:r>
      <w:r w:rsidR="00AB3E24" w:rsidRPr="00C0456A">
        <w:rPr>
          <w:rFonts w:ascii="Times New Roman" w:hAnsi="Times New Roman" w:cs="Times New Roman"/>
          <w:sz w:val="24"/>
          <w:szCs w:val="24"/>
        </w:rPr>
        <w:t xml:space="preserve">being used to mark the boundaries of each home. </w:t>
      </w:r>
      <w:bookmarkStart w:id="3" w:name="_Hlk25849541"/>
      <w:r w:rsidR="005E5BD8" w:rsidRPr="00C0456A">
        <w:rPr>
          <w:rFonts w:ascii="Times New Roman" w:hAnsi="Times New Roman" w:cs="Times New Roman"/>
          <w:sz w:val="24"/>
          <w:szCs w:val="24"/>
        </w:rPr>
        <w:t xml:space="preserve">Sociologist George </w:t>
      </w:r>
      <w:r w:rsidR="00AB3E24" w:rsidRPr="00C0456A">
        <w:rPr>
          <w:rFonts w:ascii="Times New Roman" w:hAnsi="Times New Roman" w:cs="Times New Roman"/>
          <w:sz w:val="24"/>
          <w:szCs w:val="24"/>
        </w:rPr>
        <w:t>Simmel wr</w:t>
      </w:r>
      <w:r w:rsidR="005E5BD8" w:rsidRPr="00C0456A">
        <w:rPr>
          <w:rFonts w:ascii="Times New Roman" w:hAnsi="Times New Roman" w:cs="Times New Roman"/>
          <w:sz w:val="24"/>
          <w:szCs w:val="24"/>
        </w:rPr>
        <w:t>ote</w:t>
      </w:r>
      <w:r w:rsidR="00AB3E24" w:rsidRPr="00C0456A">
        <w:rPr>
          <w:rFonts w:ascii="Times New Roman" w:hAnsi="Times New Roman" w:cs="Times New Roman"/>
          <w:sz w:val="24"/>
          <w:szCs w:val="24"/>
        </w:rPr>
        <w:t xml:space="preserve"> that ‘the boundary is not a spatial fact with sociological consequences, but a sociological fact that forms itself socially</w:t>
      </w:r>
      <w:r w:rsidR="00A9003A" w:rsidRPr="00C0456A">
        <w:rPr>
          <w:rFonts w:ascii="Times New Roman" w:hAnsi="Times New Roman" w:cs="Times New Roman"/>
          <w:sz w:val="24"/>
          <w:szCs w:val="24"/>
        </w:rPr>
        <w:t>’</w:t>
      </w:r>
      <w:r w:rsidR="00AB3E24" w:rsidRPr="00C0456A">
        <w:rPr>
          <w:rFonts w:ascii="Times New Roman" w:hAnsi="Times New Roman" w:cs="Times New Roman"/>
          <w:sz w:val="24"/>
          <w:szCs w:val="24"/>
        </w:rPr>
        <w:t xml:space="preserve"> (Simmel 1997</w:t>
      </w:r>
      <w:r w:rsidR="006139C1" w:rsidRPr="00C0456A">
        <w:rPr>
          <w:rFonts w:ascii="Times New Roman" w:hAnsi="Times New Roman" w:cs="Times New Roman"/>
          <w:sz w:val="24"/>
          <w:szCs w:val="24"/>
        </w:rPr>
        <w:t>:</w:t>
      </w:r>
      <w:r w:rsidR="005E5BD8" w:rsidRPr="00C0456A">
        <w:rPr>
          <w:rFonts w:ascii="Times New Roman" w:hAnsi="Times New Roman" w:cs="Times New Roman"/>
          <w:sz w:val="24"/>
          <w:szCs w:val="24"/>
        </w:rPr>
        <w:t xml:space="preserve"> 143</w:t>
      </w:r>
      <w:r w:rsidR="00AB3E24" w:rsidRPr="00C0456A">
        <w:rPr>
          <w:rFonts w:ascii="Times New Roman" w:hAnsi="Times New Roman" w:cs="Times New Roman"/>
          <w:sz w:val="24"/>
          <w:szCs w:val="24"/>
        </w:rPr>
        <w:t>)</w:t>
      </w:r>
      <w:r w:rsidR="008653E7" w:rsidRPr="00C0456A">
        <w:rPr>
          <w:rFonts w:ascii="Times New Roman" w:hAnsi="Times New Roman" w:cs="Times New Roman"/>
          <w:sz w:val="24"/>
          <w:szCs w:val="24"/>
        </w:rPr>
        <w:t xml:space="preserve">. </w:t>
      </w:r>
      <w:r w:rsidR="00A9003A" w:rsidRPr="00C0456A">
        <w:rPr>
          <w:rFonts w:ascii="Times New Roman" w:hAnsi="Times New Roman" w:cs="Times New Roman"/>
          <w:sz w:val="24"/>
          <w:szCs w:val="24"/>
        </w:rPr>
        <w:t>T</w:t>
      </w:r>
      <w:r w:rsidR="003A0C87" w:rsidRPr="00C0456A">
        <w:rPr>
          <w:rFonts w:ascii="Times New Roman" w:hAnsi="Times New Roman" w:cs="Times New Roman"/>
          <w:sz w:val="24"/>
          <w:szCs w:val="24"/>
        </w:rPr>
        <w:t xml:space="preserve">he very deliberate placement of the </w:t>
      </w:r>
      <w:r w:rsidR="00AB3E24" w:rsidRPr="00C0456A">
        <w:rPr>
          <w:rFonts w:ascii="Times New Roman" w:hAnsi="Times New Roman" w:cs="Times New Roman"/>
          <w:sz w:val="24"/>
          <w:szCs w:val="24"/>
        </w:rPr>
        <w:t xml:space="preserve">lion statues </w:t>
      </w:r>
      <w:r w:rsidR="008653E7" w:rsidRPr="00C0456A">
        <w:rPr>
          <w:rFonts w:ascii="Times New Roman" w:hAnsi="Times New Roman" w:cs="Times New Roman"/>
          <w:sz w:val="24"/>
          <w:szCs w:val="24"/>
        </w:rPr>
        <w:t>was</w:t>
      </w:r>
      <w:r w:rsidR="003A0C87" w:rsidRPr="00C0456A">
        <w:rPr>
          <w:rFonts w:ascii="Times New Roman" w:hAnsi="Times New Roman" w:cs="Times New Roman"/>
          <w:sz w:val="24"/>
          <w:szCs w:val="24"/>
        </w:rPr>
        <w:t xml:space="preserve"> designed </w:t>
      </w:r>
      <w:r w:rsidR="00AB3E24" w:rsidRPr="00C0456A">
        <w:rPr>
          <w:rFonts w:ascii="Times New Roman" w:hAnsi="Times New Roman" w:cs="Times New Roman"/>
          <w:sz w:val="24"/>
          <w:szCs w:val="24"/>
        </w:rPr>
        <w:t>to reinforce a demarcation of property</w:t>
      </w:r>
      <w:r w:rsidR="003A0C87" w:rsidRPr="00C0456A">
        <w:rPr>
          <w:rFonts w:ascii="Times New Roman" w:hAnsi="Times New Roman" w:cs="Times New Roman"/>
          <w:sz w:val="24"/>
          <w:szCs w:val="24"/>
        </w:rPr>
        <w:t xml:space="preserve"> boundaries</w:t>
      </w:r>
      <w:bookmarkEnd w:id="3"/>
      <w:r w:rsidR="006139C1" w:rsidRPr="00C0456A">
        <w:rPr>
          <w:rFonts w:ascii="Times New Roman" w:hAnsi="Times New Roman" w:cs="Times New Roman"/>
          <w:sz w:val="24"/>
          <w:szCs w:val="24"/>
        </w:rPr>
        <w:t xml:space="preserve">. </w:t>
      </w:r>
      <w:r w:rsidR="003A0C87" w:rsidRPr="00C0456A">
        <w:rPr>
          <w:rFonts w:ascii="Times New Roman" w:hAnsi="Times New Roman" w:cs="Times New Roman"/>
          <w:sz w:val="24"/>
          <w:szCs w:val="24"/>
        </w:rPr>
        <w:t xml:space="preserve">Although the size of the statues ranged from </w:t>
      </w:r>
      <w:r w:rsidRPr="00C0456A">
        <w:rPr>
          <w:rFonts w:ascii="Times New Roman" w:hAnsi="Times New Roman" w:cs="Times New Roman"/>
          <w:sz w:val="24"/>
          <w:szCs w:val="24"/>
        </w:rPr>
        <w:t xml:space="preserve">30cm </w:t>
      </w:r>
      <w:r w:rsidR="003A0C87" w:rsidRPr="00C0456A">
        <w:rPr>
          <w:rFonts w:ascii="Times New Roman" w:hAnsi="Times New Roman" w:cs="Times New Roman"/>
          <w:sz w:val="24"/>
          <w:szCs w:val="24"/>
        </w:rPr>
        <w:t>to 120cm i</w:t>
      </w:r>
      <w:r w:rsidRPr="00C0456A">
        <w:rPr>
          <w:rFonts w:ascii="Times New Roman" w:hAnsi="Times New Roman" w:cs="Times New Roman"/>
          <w:sz w:val="24"/>
          <w:szCs w:val="24"/>
        </w:rPr>
        <w:t>n height</w:t>
      </w:r>
      <w:r w:rsidR="003A0C87" w:rsidRPr="00C0456A">
        <w:rPr>
          <w:rFonts w:ascii="Times New Roman" w:hAnsi="Times New Roman" w:cs="Times New Roman"/>
          <w:sz w:val="24"/>
          <w:szCs w:val="24"/>
        </w:rPr>
        <w:t xml:space="preserve"> they were all </w:t>
      </w:r>
      <w:r w:rsidRPr="00C0456A">
        <w:rPr>
          <w:rFonts w:ascii="Times New Roman" w:hAnsi="Times New Roman" w:cs="Times New Roman"/>
          <w:sz w:val="24"/>
          <w:szCs w:val="24"/>
        </w:rPr>
        <w:t xml:space="preserve">placed prominently in the front garden, flanking the front door or </w:t>
      </w:r>
      <w:r w:rsidR="00A1723F" w:rsidRPr="00C0456A">
        <w:rPr>
          <w:rFonts w:ascii="Times New Roman" w:hAnsi="Times New Roman" w:cs="Times New Roman"/>
          <w:sz w:val="24"/>
          <w:szCs w:val="24"/>
        </w:rPr>
        <w:t>balanced</w:t>
      </w:r>
      <w:r w:rsidRPr="00C0456A">
        <w:rPr>
          <w:rFonts w:ascii="Times New Roman" w:hAnsi="Times New Roman" w:cs="Times New Roman"/>
          <w:sz w:val="24"/>
          <w:szCs w:val="24"/>
        </w:rPr>
        <w:t xml:space="preserve"> on the garden wall alongside the entrance to the drive or garden path. Whatever their size or location, the posture of the lions, whether assuming an upright or prone position, </w:t>
      </w:r>
      <w:r w:rsidR="004E7658" w:rsidRPr="00C0456A">
        <w:rPr>
          <w:rFonts w:ascii="Times New Roman" w:hAnsi="Times New Roman" w:cs="Times New Roman"/>
          <w:sz w:val="24"/>
          <w:szCs w:val="24"/>
        </w:rPr>
        <w:t xml:space="preserve">had </w:t>
      </w:r>
      <w:r w:rsidRPr="00C0456A">
        <w:rPr>
          <w:rFonts w:ascii="Times New Roman" w:hAnsi="Times New Roman" w:cs="Times New Roman"/>
          <w:sz w:val="24"/>
          <w:szCs w:val="24"/>
        </w:rPr>
        <w:t xml:space="preserve">raised </w:t>
      </w:r>
      <w:r w:rsidR="004E7658" w:rsidRPr="00C0456A">
        <w:rPr>
          <w:rFonts w:ascii="Times New Roman" w:hAnsi="Times New Roman" w:cs="Times New Roman"/>
          <w:sz w:val="24"/>
          <w:szCs w:val="24"/>
        </w:rPr>
        <w:t xml:space="preserve">heads </w:t>
      </w:r>
      <w:r w:rsidRPr="00C0456A">
        <w:rPr>
          <w:rFonts w:ascii="Times New Roman" w:hAnsi="Times New Roman" w:cs="Times New Roman"/>
          <w:sz w:val="24"/>
          <w:szCs w:val="24"/>
        </w:rPr>
        <w:t>(</w:t>
      </w:r>
      <w:r w:rsidRPr="00C0456A">
        <w:rPr>
          <w:rFonts w:ascii="Times New Roman" w:hAnsi="Times New Roman" w:cs="Times New Roman"/>
          <w:i/>
          <w:iCs/>
          <w:sz w:val="24"/>
          <w:szCs w:val="24"/>
        </w:rPr>
        <w:t>couchant</w:t>
      </w:r>
      <w:r w:rsidRPr="00C0456A">
        <w:rPr>
          <w:rFonts w:ascii="Times New Roman" w:hAnsi="Times New Roman" w:cs="Times New Roman"/>
          <w:sz w:val="24"/>
          <w:szCs w:val="24"/>
        </w:rPr>
        <w:t>) as if acting as guardians or sentinels marking the boundaries of the propert</w:t>
      </w:r>
      <w:r w:rsidR="00A1723F" w:rsidRPr="00C0456A">
        <w:rPr>
          <w:rFonts w:ascii="Times New Roman" w:hAnsi="Times New Roman" w:cs="Times New Roman"/>
          <w:sz w:val="24"/>
          <w:szCs w:val="24"/>
        </w:rPr>
        <w:t>ies</w:t>
      </w:r>
      <w:r w:rsidRPr="00C0456A">
        <w:rPr>
          <w:rFonts w:ascii="Times New Roman" w:hAnsi="Times New Roman" w:cs="Times New Roman"/>
          <w:sz w:val="24"/>
          <w:szCs w:val="24"/>
        </w:rPr>
        <w:t xml:space="preserve"> they defend</w:t>
      </w:r>
      <w:r w:rsidR="00A1723F" w:rsidRPr="00C0456A">
        <w:rPr>
          <w:rFonts w:ascii="Times New Roman" w:hAnsi="Times New Roman" w:cs="Times New Roman"/>
          <w:sz w:val="24"/>
          <w:szCs w:val="24"/>
        </w:rPr>
        <w:t>ed</w:t>
      </w:r>
      <w:r w:rsidRPr="00C0456A">
        <w:rPr>
          <w:rFonts w:ascii="Times New Roman" w:hAnsi="Times New Roman" w:cs="Times New Roman"/>
          <w:sz w:val="24"/>
          <w:szCs w:val="24"/>
        </w:rPr>
        <w:t>. The</w:t>
      </w:r>
      <w:r w:rsidR="003A0C87" w:rsidRPr="00C0456A">
        <w:rPr>
          <w:rFonts w:ascii="Times New Roman" w:hAnsi="Times New Roman" w:cs="Times New Roman"/>
          <w:sz w:val="24"/>
          <w:szCs w:val="24"/>
        </w:rPr>
        <w:t>se</w:t>
      </w:r>
      <w:r w:rsidRPr="00C0456A">
        <w:rPr>
          <w:rFonts w:ascii="Times New Roman" w:hAnsi="Times New Roman" w:cs="Times New Roman"/>
          <w:sz w:val="24"/>
          <w:szCs w:val="24"/>
        </w:rPr>
        <w:t xml:space="preserve"> lions</w:t>
      </w:r>
      <w:r w:rsidR="003A0C87" w:rsidRPr="00C0456A">
        <w:rPr>
          <w:rFonts w:ascii="Times New Roman" w:hAnsi="Times New Roman" w:cs="Times New Roman"/>
          <w:sz w:val="24"/>
          <w:szCs w:val="24"/>
        </w:rPr>
        <w:t xml:space="preserve">, especially those elevated onto brick pillars as the lions that feature in Figures 1 and 2, </w:t>
      </w:r>
      <w:r w:rsidRPr="00C0456A">
        <w:rPr>
          <w:rFonts w:ascii="Times New Roman" w:hAnsi="Times New Roman" w:cs="Times New Roman"/>
          <w:sz w:val="24"/>
          <w:szCs w:val="24"/>
        </w:rPr>
        <w:t>‘announce</w:t>
      </w:r>
      <w:r w:rsidR="003A0C87" w:rsidRPr="00C0456A">
        <w:rPr>
          <w:rFonts w:ascii="Times New Roman" w:hAnsi="Times New Roman" w:cs="Times New Roman"/>
          <w:sz w:val="24"/>
          <w:szCs w:val="24"/>
        </w:rPr>
        <w:t>d</w:t>
      </w:r>
      <w:r w:rsidRPr="00C0456A">
        <w:rPr>
          <w:rFonts w:ascii="Times New Roman" w:hAnsi="Times New Roman" w:cs="Times New Roman"/>
          <w:sz w:val="24"/>
          <w:szCs w:val="24"/>
        </w:rPr>
        <w:t xml:space="preserve">’ </w:t>
      </w:r>
      <w:r w:rsidR="003A0C87" w:rsidRPr="00C0456A">
        <w:rPr>
          <w:rFonts w:ascii="Times New Roman" w:hAnsi="Times New Roman" w:cs="Times New Roman"/>
          <w:sz w:val="24"/>
          <w:szCs w:val="24"/>
        </w:rPr>
        <w:t xml:space="preserve">to the world </w:t>
      </w:r>
      <w:r w:rsidRPr="00C0456A">
        <w:rPr>
          <w:rFonts w:ascii="Times New Roman" w:hAnsi="Times New Roman" w:cs="Times New Roman"/>
          <w:sz w:val="24"/>
          <w:szCs w:val="24"/>
        </w:rPr>
        <w:t xml:space="preserve">that these </w:t>
      </w:r>
      <w:r w:rsidR="00A1723F" w:rsidRPr="00C0456A">
        <w:rPr>
          <w:rFonts w:ascii="Times New Roman" w:hAnsi="Times New Roman" w:cs="Times New Roman"/>
          <w:sz w:val="24"/>
          <w:szCs w:val="24"/>
        </w:rPr>
        <w:t xml:space="preserve">premises </w:t>
      </w:r>
      <w:r w:rsidRPr="00C0456A">
        <w:rPr>
          <w:rFonts w:ascii="Times New Roman" w:hAnsi="Times New Roman" w:cs="Times New Roman"/>
          <w:sz w:val="24"/>
          <w:szCs w:val="24"/>
        </w:rPr>
        <w:t>c</w:t>
      </w:r>
      <w:r w:rsidR="003A0C87" w:rsidRPr="00C0456A">
        <w:rPr>
          <w:rFonts w:ascii="Times New Roman" w:hAnsi="Times New Roman" w:cs="Times New Roman"/>
          <w:sz w:val="24"/>
          <w:szCs w:val="24"/>
        </w:rPr>
        <w:t xml:space="preserve">ould not </w:t>
      </w:r>
      <w:r w:rsidRPr="00C0456A">
        <w:rPr>
          <w:rFonts w:ascii="Times New Roman" w:hAnsi="Times New Roman" w:cs="Times New Roman"/>
          <w:sz w:val="24"/>
          <w:szCs w:val="24"/>
        </w:rPr>
        <w:t xml:space="preserve">be penetrated easily. </w:t>
      </w:r>
    </w:p>
    <w:p w14:paraId="737D280A" w14:textId="5A355CD5" w:rsidR="00A1723F" w:rsidRPr="00C0456A" w:rsidRDefault="00A1723F" w:rsidP="000F3968">
      <w:pPr>
        <w:spacing w:after="0" w:line="240" w:lineRule="auto"/>
        <w:rPr>
          <w:rFonts w:ascii="Times New Roman" w:hAnsi="Times New Roman" w:cs="Times New Roman"/>
          <w:sz w:val="24"/>
          <w:szCs w:val="24"/>
        </w:rPr>
      </w:pPr>
    </w:p>
    <w:p w14:paraId="6B1B48AF" w14:textId="06075070" w:rsidR="009823BF" w:rsidRPr="00C0456A" w:rsidRDefault="00D25888" w:rsidP="009823BF">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 xml:space="preserve">House and garden furnishings are just some of the factors identified by French sociologist Pierre Bourdieu when outlining the extensive analysis of signifiers that, for him, characterize class and identity within the everyday. </w:t>
      </w:r>
      <w:r w:rsidR="009823BF" w:rsidRPr="00C0456A">
        <w:rPr>
          <w:rFonts w:ascii="Times New Roman" w:hAnsi="Times New Roman" w:cs="Times New Roman"/>
          <w:sz w:val="24"/>
          <w:szCs w:val="24"/>
        </w:rPr>
        <w:t xml:space="preserve">In </w:t>
      </w:r>
      <w:r w:rsidR="009823BF" w:rsidRPr="00C0456A">
        <w:rPr>
          <w:rFonts w:ascii="Times New Roman" w:hAnsi="Times New Roman" w:cs="Times New Roman"/>
          <w:i/>
          <w:sz w:val="24"/>
          <w:szCs w:val="24"/>
        </w:rPr>
        <w:t xml:space="preserve">Distinction: A </w:t>
      </w:r>
      <w:r w:rsidR="00E74F2D" w:rsidRPr="00C0456A">
        <w:rPr>
          <w:rFonts w:ascii="Times New Roman" w:hAnsi="Times New Roman" w:cs="Times New Roman"/>
          <w:i/>
          <w:sz w:val="24"/>
          <w:szCs w:val="24"/>
        </w:rPr>
        <w:t>S</w:t>
      </w:r>
      <w:r w:rsidR="009823BF" w:rsidRPr="00C0456A">
        <w:rPr>
          <w:rFonts w:ascii="Times New Roman" w:hAnsi="Times New Roman" w:cs="Times New Roman"/>
          <w:i/>
          <w:sz w:val="24"/>
          <w:szCs w:val="24"/>
        </w:rPr>
        <w:t xml:space="preserve">ocial </w:t>
      </w:r>
      <w:r w:rsidR="00E74F2D" w:rsidRPr="00C0456A">
        <w:rPr>
          <w:rFonts w:ascii="Times New Roman" w:hAnsi="Times New Roman" w:cs="Times New Roman"/>
          <w:i/>
          <w:sz w:val="24"/>
          <w:szCs w:val="24"/>
        </w:rPr>
        <w:t>C</w:t>
      </w:r>
      <w:r w:rsidR="009823BF" w:rsidRPr="00C0456A">
        <w:rPr>
          <w:rFonts w:ascii="Times New Roman" w:hAnsi="Times New Roman" w:cs="Times New Roman"/>
          <w:i/>
          <w:sz w:val="24"/>
          <w:szCs w:val="24"/>
        </w:rPr>
        <w:t xml:space="preserve">ritique of the </w:t>
      </w:r>
      <w:r w:rsidR="00E74F2D" w:rsidRPr="00C0456A">
        <w:rPr>
          <w:rFonts w:ascii="Times New Roman" w:hAnsi="Times New Roman" w:cs="Times New Roman"/>
          <w:i/>
          <w:sz w:val="24"/>
          <w:szCs w:val="24"/>
        </w:rPr>
        <w:t>J</w:t>
      </w:r>
      <w:r w:rsidR="009823BF" w:rsidRPr="00C0456A">
        <w:rPr>
          <w:rFonts w:ascii="Times New Roman" w:hAnsi="Times New Roman" w:cs="Times New Roman"/>
          <w:i/>
          <w:sz w:val="24"/>
          <w:szCs w:val="24"/>
        </w:rPr>
        <w:t xml:space="preserve">udgement of </w:t>
      </w:r>
      <w:r w:rsidR="00E74F2D" w:rsidRPr="00C0456A">
        <w:rPr>
          <w:rFonts w:ascii="Times New Roman" w:hAnsi="Times New Roman" w:cs="Times New Roman"/>
          <w:i/>
          <w:sz w:val="24"/>
          <w:szCs w:val="24"/>
        </w:rPr>
        <w:t>T</w:t>
      </w:r>
      <w:r w:rsidR="009823BF" w:rsidRPr="00C0456A">
        <w:rPr>
          <w:rFonts w:ascii="Times New Roman" w:hAnsi="Times New Roman" w:cs="Times New Roman"/>
          <w:i/>
          <w:sz w:val="24"/>
          <w:szCs w:val="24"/>
        </w:rPr>
        <w:t>aste</w:t>
      </w:r>
      <w:r w:rsidR="009823BF" w:rsidRPr="00C0456A">
        <w:rPr>
          <w:rFonts w:ascii="Times New Roman" w:hAnsi="Times New Roman" w:cs="Times New Roman"/>
          <w:sz w:val="24"/>
          <w:szCs w:val="24"/>
        </w:rPr>
        <w:t xml:space="preserve"> (1979) Bourdieu states that the ordinary choices of the everyday such as furniture and clothing are particularly revealing of deep-rooted and long-standing dispositions that ‘forge the unconscious unity of a class’ (Bourdieu 1979: 77) A person’s preferences and dispositions are described by Bourdieu as the individual’s ‘habitus’ which, when combined with the different fields within which </w:t>
      </w:r>
      <w:r w:rsidR="004E7658" w:rsidRPr="00C0456A">
        <w:rPr>
          <w:rFonts w:ascii="Times New Roman" w:hAnsi="Times New Roman" w:cs="Times New Roman"/>
          <w:sz w:val="24"/>
          <w:szCs w:val="24"/>
        </w:rPr>
        <w:t>people</w:t>
      </w:r>
      <w:r w:rsidR="009823BF" w:rsidRPr="00C0456A">
        <w:rPr>
          <w:rFonts w:ascii="Times New Roman" w:hAnsi="Times New Roman" w:cs="Times New Roman"/>
          <w:sz w:val="24"/>
          <w:szCs w:val="24"/>
        </w:rPr>
        <w:t xml:space="preserve"> operate (education, the workplace, social groups and so on) define a person’s class (Bourdieu 1979</w:t>
      </w:r>
      <w:r w:rsidR="002D2D3C" w:rsidRPr="00C0456A">
        <w:rPr>
          <w:rFonts w:ascii="Times New Roman" w:hAnsi="Times New Roman" w:cs="Times New Roman"/>
          <w:sz w:val="24"/>
          <w:szCs w:val="24"/>
        </w:rPr>
        <w:t>: 226</w:t>
      </w:r>
      <w:r w:rsidR="009823BF" w:rsidRPr="00C0456A">
        <w:rPr>
          <w:rFonts w:ascii="Times New Roman" w:hAnsi="Times New Roman" w:cs="Times New Roman"/>
          <w:sz w:val="24"/>
          <w:szCs w:val="24"/>
        </w:rPr>
        <w:t xml:space="preserve">). </w:t>
      </w:r>
    </w:p>
    <w:p w14:paraId="20D2C481" w14:textId="77777777" w:rsidR="009823BF" w:rsidRPr="00C0456A" w:rsidRDefault="009823BF" w:rsidP="00D25888">
      <w:pPr>
        <w:spacing w:after="0" w:line="240" w:lineRule="auto"/>
        <w:rPr>
          <w:rFonts w:ascii="Times New Roman" w:hAnsi="Times New Roman" w:cs="Times New Roman"/>
          <w:sz w:val="24"/>
          <w:szCs w:val="24"/>
        </w:rPr>
      </w:pPr>
    </w:p>
    <w:p w14:paraId="7C624345" w14:textId="61A59467" w:rsidR="00D25888" w:rsidRPr="00C0456A" w:rsidRDefault="00D25888" w:rsidP="00D25888">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 xml:space="preserve">This can be usefully applied to the display of these lion ornaments and how they may be used by their owners to indicate a sense of </w:t>
      </w:r>
      <w:r w:rsidR="008653E7" w:rsidRPr="00C0456A">
        <w:rPr>
          <w:rFonts w:ascii="Times New Roman" w:hAnsi="Times New Roman" w:cs="Times New Roman"/>
          <w:sz w:val="24"/>
          <w:szCs w:val="24"/>
        </w:rPr>
        <w:t>identity</w:t>
      </w:r>
      <w:r w:rsidR="009A5702" w:rsidRPr="00C0456A">
        <w:rPr>
          <w:rFonts w:ascii="Times New Roman" w:hAnsi="Times New Roman" w:cs="Times New Roman"/>
          <w:sz w:val="24"/>
          <w:szCs w:val="24"/>
        </w:rPr>
        <w:t xml:space="preserve"> or status</w:t>
      </w:r>
      <w:r w:rsidR="008653E7" w:rsidRPr="00C0456A">
        <w:rPr>
          <w:rFonts w:ascii="Times New Roman" w:hAnsi="Times New Roman" w:cs="Times New Roman"/>
          <w:sz w:val="24"/>
          <w:szCs w:val="24"/>
        </w:rPr>
        <w:t xml:space="preserve">. </w:t>
      </w:r>
      <w:r w:rsidRPr="00C0456A">
        <w:rPr>
          <w:rFonts w:ascii="Times New Roman" w:hAnsi="Times New Roman" w:cs="Times New Roman"/>
          <w:sz w:val="24"/>
          <w:szCs w:val="24"/>
        </w:rPr>
        <w:t xml:space="preserve">Bourdieu identifies four forms of capital that characterize class position: economic capital, cultural capital, social capital and symbolic capital. </w:t>
      </w:r>
      <w:r w:rsidR="009A5702" w:rsidRPr="00C0456A">
        <w:rPr>
          <w:rFonts w:ascii="Times New Roman" w:hAnsi="Times New Roman" w:cs="Times New Roman"/>
          <w:sz w:val="24"/>
          <w:szCs w:val="24"/>
        </w:rPr>
        <w:t xml:space="preserve">Individuals are grouped not only by their social class but every kind of capital available to them. </w:t>
      </w:r>
      <w:r w:rsidRPr="00C0456A">
        <w:rPr>
          <w:rFonts w:ascii="Times New Roman" w:hAnsi="Times New Roman" w:cs="Times New Roman"/>
          <w:sz w:val="24"/>
          <w:szCs w:val="24"/>
        </w:rPr>
        <w:t>Symbolic capital describes a field within which any set of objects or types of activity can be judged by or through socially generated systems of classification and can be seen as a source of power</w:t>
      </w:r>
      <w:r w:rsidR="004E7658" w:rsidRPr="00C0456A">
        <w:rPr>
          <w:rFonts w:ascii="Times New Roman" w:hAnsi="Times New Roman" w:cs="Times New Roman"/>
          <w:sz w:val="24"/>
          <w:szCs w:val="24"/>
        </w:rPr>
        <w:t>;</w:t>
      </w:r>
      <w:r w:rsidRPr="00C0456A">
        <w:rPr>
          <w:rFonts w:ascii="Times New Roman" w:hAnsi="Times New Roman" w:cs="Times New Roman"/>
          <w:sz w:val="24"/>
          <w:szCs w:val="24"/>
        </w:rPr>
        <w:t xml:space="preserve"> or the values of prestige, status and other forms of social honour that enable those with high status to</w:t>
      </w:r>
      <w:r w:rsidR="009A5702" w:rsidRPr="00C0456A">
        <w:rPr>
          <w:rFonts w:ascii="Times New Roman" w:hAnsi="Times New Roman" w:cs="Times New Roman"/>
          <w:sz w:val="24"/>
          <w:szCs w:val="24"/>
        </w:rPr>
        <w:t xml:space="preserve"> </w:t>
      </w:r>
      <w:r w:rsidRPr="00C0456A">
        <w:rPr>
          <w:rFonts w:ascii="Times New Roman" w:hAnsi="Times New Roman" w:cs="Times New Roman"/>
          <w:sz w:val="24"/>
          <w:szCs w:val="24"/>
        </w:rPr>
        <w:t xml:space="preserve">control or dominate those with lower status. </w:t>
      </w:r>
    </w:p>
    <w:p w14:paraId="431FDC1E" w14:textId="384C4EC7" w:rsidR="002D2D3C" w:rsidRPr="00C0456A" w:rsidRDefault="002D2D3C" w:rsidP="00D25888">
      <w:pPr>
        <w:spacing w:after="0" w:line="240" w:lineRule="auto"/>
        <w:rPr>
          <w:rFonts w:ascii="Times New Roman" w:hAnsi="Times New Roman" w:cs="Times New Roman"/>
          <w:sz w:val="24"/>
          <w:szCs w:val="24"/>
        </w:rPr>
      </w:pPr>
    </w:p>
    <w:p w14:paraId="0B547B9F" w14:textId="77777777" w:rsidR="002D2D3C" w:rsidRPr="00C0456A" w:rsidRDefault="002D2D3C" w:rsidP="002D2D3C">
      <w:pPr>
        <w:spacing w:after="0" w:line="240" w:lineRule="auto"/>
        <w:ind w:left="709"/>
        <w:rPr>
          <w:rFonts w:ascii="Times New Roman" w:eastAsiaTheme="minorEastAsia" w:hAnsi="Times New Roman" w:cs="Times New Roman"/>
          <w:sz w:val="24"/>
          <w:szCs w:val="24"/>
          <w:lang w:eastAsia="en-GB"/>
        </w:rPr>
      </w:pPr>
      <w:r w:rsidRPr="00C0456A">
        <w:rPr>
          <w:rFonts w:ascii="Times New Roman" w:eastAsiaTheme="minorEastAsia" w:hAnsi="Times New Roman" w:cs="Times New Roman"/>
          <w:sz w:val="24"/>
          <w:szCs w:val="24"/>
          <w:lang w:eastAsia="en-GB"/>
        </w:rPr>
        <w:t>Life-styles are thus the systematic products of habitus, which, perceived in their mutual relations through the schemes of the habitus, become sign systems that are socially qualified (as ‘distinguished’, ‘vulgar’ etc.). The dialectic of conditions and habitus is the basis of an alchemy which transforms the distribution of capital, the balance-sheet of a power relation, into a system of perceived differences, distinctive properties, that is, a distribution of symbolic capital…. (Bourdieu 1979: 172).</w:t>
      </w:r>
    </w:p>
    <w:p w14:paraId="60BBB60F" w14:textId="77777777" w:rsidR="00D25888" w:rsidRPr="00C0456A" w:rsidRDefault="00D25888" w:rsidP="00D25888">
      <w:pPr>
        <w:spacing w:after="0" w:line="240" w:lineRule="auto"/>
        <w:rPr>
          <w:rFonts w:ascii="Times New Roman" w:hAnsi="Times New Roman" w:cs="Times New Roman"/>
          <w:sz w:val="24"/>
          <w:szCs w:val="24"/>
        </w:rPr>
      </w:pPr>
    </w:p>
    <w:p w14:paraId="1C44515E" w14:textId="00E21BD4" w:rsidR="00D25888" w:rsidRPr="00C0456A" w:rsidRDefault="00D25888" w:rsidP="00D25888">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 xml:space="preserve">Bourdieu’s thesis was grounded in Thorstein Veblen’s theory of conspicuous consumption (1899). Conspicuous consumption describes the way in which outward signs of wealth, for example excessive giving of presents or entertainments, the wearing of lavish clothes or purchasing of expensive goods, are made for the express purpose of signifying the owner’s wealth and status. Taking the theses of Bourdieu and Veblen together the acquisition of objects can say something about the status, wealth, attitudes or values of that individual. </w:t>
      </w:r>
    </w:p>
    <w:p w14:paraId="03F2368E" w14:textId="77777777" w:rsidR="00D25888" w:rsidRPr="00C0456A" w:rsidRDefault="00D25888" w:rsidP="00D25888">
      <w:pPr>
        <w:spacing w:after="0" w:line="240" w:lineRule="auto"/>
        <w:rPr>
          <w:rFonts w:ascii="Times New Roman" w:hAnsi="Times New Roman" w:cs="Times New Roman"/>
          <w:sz w:val="24"/>
          <w:szCs w:val="24"/>
        </w:rPr>
      </w:pPr>
    </w:p>
    <w:p w14:paraId="7E2389EC" w14:textId="7181B6A7" w:rsidR="00D25888" w:rsidRPr="00C0456A" w:rsidRDefault="00D25888" w:rsidP="00D25888">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Isabella Graw pairs the concept of the ‘symbolic’ as used by Bourdieu with a Marxian concept of ‘value’ in the context of the commodity</w:t>
      </w:r>
      <w:r w:rsidR="00E74F2D" w:rsidRPr="00C0456A">
        <w:rPr>
          <w:rFonts w:ascii="Times New Roman" w:hAnsi="Times New Roman" w:cs="Times New Roman"/>
          <w:sz w:val="24"/>
          <w:szCs w:val="24"/>
        </w:rPr>
        <w:t xml:space="preserve"> when she writes:</w:t>
      </w:r>
      <w:r w:rsidRPr="00C0456A">
        <w:rPr>
          <w:rFonts w:ascii="Times New Roman" w:hAnsi="Times New Roman" w:cs="Times New Roman"/>
          <w:sz w:val="24"/>
          <w:szCs w:val="24"/>
        </w:rPr>
        <w:t xml:space="preserve"> </w:t>
      </w:r>
    </w:p>
    <w:p w14:paraId="346F269C" w14:textId="77777777" w:rsidR="00D25888" w:rsidRPr="00C0456A" w:rsidRDefault="00D25888" w:rsidP="00D25888">
      <w:pPr>
        <w:spacing w:after="0" w:line="240" w:lineRule="auto"/>
        <w:rPr>
          <w:rFonts w:ascii="Times New Roman" w:hAnsi="Times New Roman" w:cs="Times New Roman"/>
          <w:sz w:val="24"/>
          <w:szCs w:val="24"/>
        </w:rPr>
      </w:pPr>
    </w:p>
    <w:p w14:paraId="2728FC86" w14:textId="77777777" w:rsidR="00D25888" w:rsidRPr="00C0456A" w:rsidRDefault="00D25888" w:rsidP="00D25888">
      <w:pPr>
        <w:spacing w:after="0" w:line="240" w:lineRule="auto"/>
        <w:ind w:left="851"/>
        <w:rPr>
          <w:rFonts w:ascii="Times New Roman" w:hAnsi="Times New Roman" w:cs="Times New Roman"/>
          <w:sz w:val="24"/>
          <w:szCs w:val="24"/>
        </w:rPr>
      </w:pPr>
      <w:r w:rsidRPr="00C0456A">
        <w:rPr>
          <w:rFonts w:ascii="Times New Roman" w:hAnsi="Times New Roman" w:cs="Times New Roman"/>
          <w:sz w:val="24"/>
          <w:szCs w:val="24"/>
        </w:rPr>
        <w:t xml:space="preserve">‘(S)ymbolic value may be defined as a dual social charge, a charge that is conveyed by specific symbol-bearers but cannot be apprehended in terms of these bearers </w:t>
      </w:r>
      <w:r w:rsidRPr="00C0456A">
        <w:rPr>
          <w:rFonts w:ascii="Times New Roman" w:hAnsi="Times New Roman" w:cs="Times New Roman"/>
          <w:sz w:val="24"/>
          <w:szCs w:val="24"/>
        </w:rPr>
        <w:lastRenderedPageBreak/>
        <w:t xml:space="preserve">themselves. It stands for a surplus and an assumption of meaning and worth that goes beyond the concrete object used to refer it’. (Graw 2010: 23) </w:t>
      </w:r>
    </w:p>
    <w:p w14:paraId="6A6C6FF4" w14:textId="77777777" w:rsidR="00D25888" w:rsidRPr="00C0456A" w:rsidRDefault="00D25888" w:rsidP="00D25888">
      <w:pPr>
        <w:rPr>
          <w:rFonts w:ascii="Times New Roman" w:hAnsi="Times New Roman" w:cs="Times New Roman"/>
          <w:sz w:val="24"/>
          <w:szCs w:val="24"/>
        </w:rPr>
      </w:pPr>
    </w:p>
    <w:p w14:paraId="5D0FC439" w14:textId="6EFB8CE1" w:rsidR="00D25888" w:rsidRPr="00C0456A" w:rsidRDefault="009A5702" w:rsidP="00E74F2D">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 xml:space="preserve">This is where the link between Bourdieu and Veblen </w:t>
      </w:r>
      <w:r w:rsidR="00E74F2D" w:rsidRPr="00C0456A">
        <w:rPr>
          <w:rFonts w:ascii="Times New Roman" w:hAnsi="Times New Roman" w:cs="Times New Roman"/>
          <w:sz w:val="24"/>
          <w:szCs w:val="24"/>
        </w:rPr>
        <w:t>becomes even more applicable</w:t>
      </w:r>
      <w:r w:rsidRPr="00C0456A">
        <w:rPr>
          <w:rFonts w:ascii="Times New Roman" w:hAnsi="Times New Roman" w:cs="Times New Roman"/>
          <w:sz w:val="24"/>
          <w:szCs w:val="24"/>
        </w:rPr>
        <w:t xml:space="preserve">: the lion ornaments attract cachet by association. </w:t>
      </w:r>
      <w:r w:rsidR="00D25888" w:rsidRPr="00C0456A">
        <w:rPr>
          <w:rFonts w:ascii="Times New Roman" w:hAnsi="Times New Roman" w:cs="Times New Roman"/>
          <w:sz w:val="24"/>
          <w:szCs w:val="24"/>
        </w:rPr>
        <w:t xml:space="preserve">The surplus meaning </w:t>
      </w:r>
      <w:r w:rsidRPr="00C0456A">
        <w:rPr>
          <w:rFonts w:ascii="Times New Roman" w:hAnsi="Times New Roman" w:cs="Times New Roman"/>
          <w:sz w:val="24"/>
          <w:szCs w:val="24"/>
        </w:rPr>
        <w:t>that arises</w:t>
      </w:r>
      <w:r w:rsidR="00D25888" w:rsidRPr="00C0456A">
        <w:rPr>
          <w:rFonts w:ascii="Times New Roman" w:hAnsi="Times New Roman" w:cs="Times New Roman"/>
          <w:sz w:val="24"/>
          <w:szCs w:val="24"/>
        </w:rPr>
        <w:t xml:space="preserve"> through the display of these ornaments is arrived at by  </w:t>
      </w:r>
      <w:r w:rsidRPr="00C0456A">
        <w:rPr>
          <w:rFonts w:ascii="Times New Roman" w:hAnsi="Times New Roman" w:cs="Times New Roman"/>
          <w:sz w:val="24"/>
          <w:szCs w:val="24"/>
        </w:rPr>
        <w:t>connotations</w:t>
      </w:r>
      <w:r w:rsidR="00D25888" w:rsidRPr="00C0456A">
        <w:rPr>
          <w:rFonts w:ascii="Times New Roman" w:hAnsi="Times New Roman" w:cs="Times New Roman"/>
          <w:sz w:val="24"/>
          <w:szCs w:val="24"/>
        </w:rPr>
        <w:t xml:space="preserve"> </w:t>
      </w:r>
      <w:r w:rsidRPr="00C0456A">
        <w:rPr>
          <w:rFonts w:ascii="Times New Roman" w:hAnsi="Times New Roman" w:cs="Times New Roman"/>
          <w:sz w:val="24"/>
          <w:szCs w:val="24"/>
        </w:rPr>
        <w:t xml:space="preserve">of </w:t>
      </w:r>
      <w:r w:rsidR="00D25888" w:rsidRPr="00C0456A">
        <w:rPr>
          <w:rFonts w:ascii="Times New Roman" w:hAnsi="Times New Roman" w:cs="Times New Roman"/>
          <w:sz w:val="24"/>
          <w:szCs w:val="24"/>
        </w:rPr>
        <w:t xml:space="preserve">grandeur </w:t>
      </w:r>
      <w:r w:rsidRPr="00C0456A">
        <w:rPr>
          <w:rFonts w:ascii="Times New Roman" w:hAnsi="Times New Roman" w:cs="Times New Roman"/>
          <w:sz w:val="24"/>
          <w:szCs w:val="24"/>
        </w:rPr>
        <w:t xml:space="preserve">recognised in the </w:t>
      </w:r>
      <w:r w:rsidR="00D25888" w:rsidRPr="00C0456A">
        <w:rPr>
          <w:rFonts w:ascii="Times New Roman" w:hAnsi="Times New Roman" w:cs="Times New Roman"/>
          <w:sz w:val="24"/>
          <w:szCs w:val="24"/>
        </w:rPr>
        <w:t xml:space="preserve">lion </w:t>
      </w:r>
      <w:r w:rsidRPr="00C0456A">
        <w:rPr>
          <w:rFonts w:ascii="Times New Roman" w:hAnsi="Times New Roman" w:cs="Times New Roman"/>
          <w:sz w:val="24"/>
          <w:szCs w:val="24"/>
        </w:rPr>
        <w:t xml:space="preserve">emblem in </w:t>
      </w:r>
      <w:r w:rsidR="00D25888" w:rsidRPr="00C0456A">
        <w:rPr>
          <w:rFonts w:ascii="Times New Roman" w:hAnsi="Times New Roman" w:cs="Times New Roman"/>
          <w:sz w:val="24"/>
          <w:szCs w:val="24"/>
        </w:rPr>
        <w:t xml:space="preserve">prominent public spaces such as Trafalgar Square or </w:t>
      </w:r>
      <w:r w:rsidRPr="00C0456A">
        <w:rPr>
          <w:rFonts w:ascii="Times New Roman" w:hAnsi="Times New Roman" w:cs="Times New Roman"/>
          <w:sz w:val="24"/>
          <w:szCs w:val="24"/>
        </w:rPr>
        <w:t xml:space="preserve">in </w:t>
      </w:r>
      <w:r w:rsidR="00D25888" w:rsidRPr="00C0456A">
        <w:rPr>
          <w:rFonts w:ascii="Times New Roman" w:hAnsi="Times New Roman" w:cs="Times New Roman"/>
          <w:sz w:val="24"/>
          <w:szCs w:val="24"/>
        </w:rPr>
        <w:t xml:space="preserve">the iconography of heraldry and national </w:t>
      </w:r>
      <w:r w:rsidRPr="00C0456A">
        <w:rPr>
          <w:rFonts w:ascii="Times New Roman" w:hAnsi="Times New Roman" w:cs="Times New Roman"/>
          <w:sz w:val="24"/>
          <w:szCs w:val="24"/>
        </w:rPr>
        <w:t>insignia</w:t>
      </w:r>
      <w:r w:rsidR="002D2D3C" w:rsidRPr="00C0456A">
        <w:rPr>
          <w:rFonts w:ascii="Times New Roman" w:hAnsi="Times New Roman" w:cs="Times New Roman"/>
          <w:sz w:val="24"/>
          <w:szCs w:val="24"/>
        </w:rPr>
        <w:t xml:space="preserve"> and applied in the choice of these ornaments</w:t>
      </w:r>
      <w:r w:rsidR="00D25888" w:rsidRPr="00C0456A">
        <w:rPr>
          <w:rFonts w:ascii="Times New Roman" w:hAnsi="Times New Roman" w:cs="Times New Roman"/>
          <w:sz w:val="24"/>
          <w:szCs w:val="24"/>
        </w:rPr>
        <w:t>.</w:t>
      </w:r>
    </w:p>
    <w:p w14:paraId="43589716" w14:textId="77777777" w:rsidR="00E74F2D" w:rsidRPr="00C0456A" w:rsidRDefault="00E74F2D" w:rsidP="00E74F2D">
      <w:pPr>
        <w:spacing w:after="0" w:line="240" w:lineRule="auto"/>
        <w:rPr>
          <w:rFonts w:ascii="Times New Roman" w:hAnsi="Times New Roman" w:cs="Times New Roman"/>
          <w:sz w:val="24"/>
          <w:szCs w:val="24"/>
        </w:rPr>
      </w:pPr>
    </w:p>
    <w:p w14:paraId="055B0AA2" w14:textId="43DA6C43" w:rsidR="009A5702" w:rsidRPr="00C0456A" w:rsidRDefault="009A5702" w:rsidP="00E74F2D">
      <w:pPr>
        <w:spacing w:after="0" w:line="240" w:lineRule="auto"/>
        <w:rPr>
          <w:rFonts w:ascii="Times New Roman" w:hAnsi="Times New Roman" w:cs="Times New Roman"/>
          <w:b/>
          <w:bCs/>
          <w:sz w:val="24"/>
          <w:szCs w:val="24"/>
        </w:rPr>
      </w:pPr>
      <w:r w:rsidRPr="00C0456A">
        <w:rPr>
          <w:rFonts w:ascii="Times New Roman" w:hAnsi="Times New Roman" w:cs="Times New Roman"/>
          <w:b/>
          <w:bCs/>
          <w:sz w:val="24"/>
          <w:szCs w:val="24"/>
        </w:rPr>
        <w:t>Appropriation</w:t>
      </w:r>
    </w:p>
    <w:p w14:paraId="05039B88" w14:textId="77777777" w:rsidR="0032677A" w:rsidRPr="00C0456A" w:rsidRDefault="002D2D3C" w:rsidP="00E74F2D">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 xml:space="preserve">Of particular importance to Veblen is the visibility of objects and it is the prominent display of these ornaments that asserts their intention to impress. The lions, however fierce they may be in the wild, and unlike their counterpart, the domestic cat, are in the case of these statues, static and unmoving. Although they may be used as symbols of impenetrability and may appear to see all, they actually see nothing. The lions in the drawings are doubly tamed: their </w:t>
      </w:r>
    </w:p>
    <w:p w14:paraId="59A10851" w14:textId="70B86AAE" w:rsidR="002D2D3C" w:rsidRPr="00C0456A" w:rsidRDefault="002D2D3C" w:rsidP="00E74F2D">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 xml:space="preserve">stone bodies are captured and stilled through my drawing of them. </w:t>
      </w:r>
    </w:p>
    <w:p w14:paraId="6DE18CA5" w14:textId="77777777" w:rsidR="004E7658" w:rsidRPr="00C0456A" w:rsidRDefault="004E7658" w:rsidP="00E74F2D">
      <w:pPr>
        <w:spacing w:after="0" w:line="240" w:lineRule="auto"/>
        <w:rPr>
          <w:rFonts w:ascii="Times New Roman" w:hAnsi="Times New Roman" w:cs="Times New Roman"/>
          <w:sz w:val="24"/>
          <w:szCs w:val="24"/>
        </w:rPr>
      </w:pPr>
    </w:p>
    <w:p w14:paraId="641E3F0A" w14:textId="37EEB62B" w:rsidR="002359AD" w:rsidRPr="00C0456A" w:rsidRDefault="002359AD" w:rsidP="00E74F2D">
      <w:pPr>
        <w:spacing w:after="0" w:line="240" w:lineRule="auto"/>
        <w:rPr>
          <w:rFonts w:ascii="Times New Roman" w:hAnsi="Times New Roman" w:cs="Times New Roman"/>
          <w:sz w:val="24"/>
          <w:szCs w:val="24"/>
          <w:lang w:val="en"/>
        </w:rPr>
      </w:pPr>
      <w:r w:rsidRPr="00C0456A">
        <w:rPr>
          <w:rFonts w:ascii="Times New Roman" w:hAnsi="Times New Roman" w:cs="Times New Roman"/>
          <w:sz w:val="24"/>
          <w:szCs w:val="24"/>
        </w:rPr>
        <w:t xml:space="preserve">By drawing the lions I am appropriating them, the process of transcription laying claim to them. The etymology of the word appropriate comes from the Latin word </w:t>
      </w:r>
      <w:r w:rsidRPr="00C0456A">
        <w:rPr>
          <w:rFonts w:ascii="Times New Roman" w:hAnsi="Times New Roman" w:cs="Times New Roman"/>
          <w:i/>
          <w:iCs/>
          <w:sz w:val="24"/>
          <w:szCs w:val="24"/>
        </w:rPr>
        <w:t>propriare</w:t>
      </w:r>
      <w:r w:rsidRPr="00C0456A">
        <w:rPr>
          <w:rFonts w:ascii="Times New Roman" w:hAnsi="Times New Roman" w:cs="Times New Roman"/>
          <w:sz w:val="24"/>
          <w:szCs w:val="24"/>
        </w:rPr>
        <w:t xml:space="preserve"> meaning ‘to take as one’s own’ (</w:t>
      </w:r>
      <w:r w:rsidR="00E74F2D" w:rsidRPr="00C0456A">
        <w:rPr>
          <w:rFonts w:ascii="Times New Roman" w:hAnsi="Times New Roman" w:cs="Times New Roman"/>
          <w:sz w:val="24"/>
          <w:szCs w:val="24"/>
        </w:rPr>
        <w:t xml:space="preserve">etymonline nd). </w:t>
      </w:r>
      <w:r w:rsidR="00D25888" w:rsidRPr="00C0456A">
        <w:rPr>
          <w:rFonts w:ascii="Times New Roman" w:hAnsi="Times New Roman" w:cs="Times New Roman"/>
          <w:sz w:val="24"/>
          <w:szCs w:val="24"/>
        </w:rPr>
        <w:t>The process of transcription is to rewrite in a different script</w:t>
      </w:r>
      <w:r w:rsidRPr="00C0456A">
        <w:rPr>
          <w:rFonts w:ascii="Times New Roman" w:hAnsi="Times New Roman" w:cs="Times New Roman"/>
          <w:sz w:val="24"/>
          <w:szCs w:val="24"/>
        </w:rPr>
        <w:t xml:space="preserve">, this </w:t>
      </w:r>
      <w:r w:rsidR="00D25888" w:rsidRPr="00C0456A">
        <w:rPr>
          <w:rFonts w:ascii="Times New Roman" w:hAnsi="Times New Roman" w:cs="Times New Roman"/>
          <w:sz w:val="24"/>
          <w:szCs w:val="24"/>
        </w:rPr>
        <w:t xml:space="preserve">‘rewriting’ </w:t>
      </w:r>
      <w:r w:rsidRPr="00C0456A">
        <w:rPr>
          <w:rFonts w:ascii="Times New Roman" w:hAnsi="Times New Roman" w:cs="Times New Roman"/>
          <w:sz w:val="24"/>
          <w:szCs w:val="24"/>
        </w:rPr>
        <w:t xml:space="preserve">using a </w:t>
      </w:r>
      <w:r w:rsidR="00D25888" w:rsidRPr="00C0456A">
        <w:rPr>
          <w:rFonts w:ascii="Times New Roman" w:hAnsi="Times New Roman" w:cs="Times New Roman"/>
          <w:sz w:val="24"/>
          <w:szCs w:val="24"/>
        </w:rPr>
        <w:t xml:space="preserve">process of mimesis, a translation of the </w:t>
      </w:r>
      <w:r w:rsidRPr="00C0456A">
        <w:rPr>
          <w:rFonts w:ascii="Times New Roman" w:hAnsi="Times New Roman" w:cs="Times New Roman"/>
          <w:sz w:val="24"/>
          <w:szCs w:val="24"/>
        </w:rPr>
        <w:t>three-dimensional for</w:t>
      </w:r>
      <w:r w:rsidR="00D25888" w:rsidRPr="00C0456A">
        <w:rPr>
          <w:rFonts w:ascii="Times New Roman" w:hAnsi="Times New Roman" w:cs="Times New Roman"/>
          <w:sz w:val="24"/>
          <w:szCs w:val="24"/>
        </w:rPr>
        <w:t xml:space="preserve">m </w:t>
      </w:r>
      <w:r w:rsidR="00D73B8B" w:rsidRPr="00C0456A">
        <w:rPr>
          <w:rFonts w:ascii="Times New Roman" w:hAnsi="Times New Roman" w:cs="Times New Roman"/>
          <w:sz w:val="24"/>
          <w:szCs w:val="24"/>
        </w:rPr>
        <w:t>o</w:t>
      </w:r>
      <w:r w:rsidR="00D25888" w:rsidRPr="00C0456A">
        <w:rPr>
          <w:rFonts w:ascii="Times New Roman" w:hAnsi="Times New Roman" w:cs="Times New Roman"/>
          <w:sz w:val="24"/>
          <w:szCs w:val="24"/>
        </w:rPr>
        <w:t>nto the pag</w:t>
      </w:r>
      <w:r w:rsidRPr="00C0456A">
        <w:rPr>
          <w:rFonts w:ascii="Times New Roman" w:hAnsi="Times New Roman" w:cs="Times New Roman"/>
          <w:sz w:val="24"/>
          <w:szCs w:val="24"/>
        </w:rPr>
        <w:t>e. Tania Kovats takes the meaning of the word ‘draw’ as a means to delineate, and to extract the subject as a ‘depository for thought, speculation, observation and projection’</w:t>
      </w:r>
      <w:r w:rsidR="004E7658" w:rsidRPr="00C0456A">
        <w:rPr>
          <w:rFonts w:ascii="Times New Roman" w:hAnsi="Times New Roman" w:cs="Times New Roman"/>
          <w:sz w:val="24"/>
          <w:szCs w:val="24"/>
        </w:rPr>
        <w:t xml:space="preserve"> (Kovats 2007: </w:t>
      </w:r>
      <w:r w:rsidR="006769EE" w:rsidRPr="00C0456A">
        <w:rPr>
          <w:rFonts w:ascii="Times New Roman" w:hAnsi="Times New Roman" w:cs="Times New Roman"/>
          <w:sz w:val="24"/>
          <w:szCs w:val="24"/>
        </w:rPr>
        <w:t>9</w:t>
      </w:r>
      <w:r w:rsidR="004E7658" w:rsidRPr="00C0456A">
        <w:rPr>
          <w:rFonts w:ascii="Times New Roman" w:hAnsi="Times New Roman" w:cs="Times New Roman"/>
          <w:sz w:val="24"/>
          <w:szCs w:val="24"/>
        </w:rPr>
        <w:t>)</w:t>
      </w:r>
      <w:r w:rsidRPr="00C0456A">
        <w:rPr>
          <w:rFonts w:ascii="Times New Roman" w:hAnsi="Times New Roman" w:cs="Times New Roman"/>
          <w:sz w:val="24"/>
          <w:szCs w:val="24"/>
        </w:rPr>
        <w:t xml:space="preserve">. By translating from </w:t>
      </w:r>
      <w:r w:rsidR="00D73B8B" w:rsidRPr="00C0456A">
        <w:rPr>
          <w:rFonts w:ascii="Times New Roman" w:hAnsi="Times New Roman" w:cs="Times New Roman"/>
          <w:sz w:val="24"/>
          <w:szCs w:val="24"/>
        </w:rPr>
        <w:t xml:space="preserve">the </w:t>
      </w:r>
      <w:r w:rsidR="002D2D3C" w:rsidRPr="00C0456A">
        <w:rPr>
          <w:rFonts w:ascii="Times New Roman" w:hAnsi="Times New Roman" w:cs="Times New Roman"/>
          <w:sz w:val="24"/>
          <w:szCs w:val="24"/>
        </w:rPr>
        <w:t xml:space="preserve">physical </w:t>
      </w:r>
      <w:r w:rsidR="00D73B8B" w:rsidRPr="00C0456A">
        <w:rPr>
          <w:rFonts w:ascii="Times New Roman" w:hAnsi="Times New Roman" w:cs="Times New Roman"/>
          <w:sz w:val="24"/>
          <w:szCs w:val="24"/>
        </w:rPr>
        <w:t xml:space="preserve">to the </w:t>
      </w:r>
      <w:r w:rsidR="002D2D3C" w:rsidRPr="00C0456A">
        <w:rPr>
          <w:rFonts w:ascii="Times New Roman" w:hAnsi="Times New Roman" w:cs="Times New Roman"/>
          <w:sz w:val="24"/>
          <w:szCs w:val="24"/>
        </w:rPr>
        <w:t xml:space="preserve">pictorial depiction </w:t>
      </w:r>
      <w:r w:rsidRPr="00C0456A">
        <w:rPr>
          <w:rFonts w:ascii="Times New Roman" w:hAnsi="Times New Roman" w:cs="Times New Roman"/>
          <w:sz w:val="24"/>
          <w:szCs w:val="24"/>
        </w:rPr>
        <w:t xml:space="preserve">in the form of these drawings </w:t>
      </w:r>
      <w:r w:rsidR="00D73B8B" w:rsidRPr="00C0456A">
        <w:rPr>
          <w:rFonts w:ascii="Times New Roman" w:hAnsi="Times New Roman" w:cs="Times New Roman"/>
          <w:sz w:val="24"/>
          <w:szCs w:val="24"/>
        </w:rPr>
        <w:t>a new space was made that allowed the garden ornament to become a s</w:t>
      </w:r>
      <w:r w:rsidR="004E7658" w:rsidRPr="00C0456A">
        <w:rPr>
          <w:rFonts w:ascii="Times New Roman" w:hAnsi="Times New Roman" w:cs="Times New Roman"/>
          <w:sz w:val="24"/>
          <w:szCs w:val="24"/>
        </w:rPr>
        <w:t>ite</w:t>
      </w:r>
      <w:r w:rsidR="00D73B8B" w:rsidRPr="00C0456A">
        <w:rPr>
          <w:rFonts w:ascii="Times New Roman" w:hAnsi="Times New Roman" w:cs="Times New Roman"/>
          <w:sz w:val="24"/>
          <w:szCs w:val="24"/>
        </w:rPr>
        <w:t xml:space="preserve"> for speculation, a </w:t>
      </w:r>
      <w:r w:rsidR="004E7658" w:rsidRPr="00C0456A">
        <w:rPr>
          <w:rFonts w:ascii="Times New Roman" w:hAnsi="Times New Roman" w:cs="Times New Roman"/>
          <w:sz w:val="24"/>
          <w:szCs w:val="24"/>
        </w:rPr>
        <w:t xml:space="preserve">place in which to </w:t>
      </w:r>
      <w:r w:rsidR="00D73B8B" w:rsidRPr="00C0456A">
        <w:rPr>
          <w:rFonts w:ascii="Times New Roman" w:hAnsi="Times New Roman" w:cs="Times New Roman"/>
          <w:sz w:val="24"/>
          <w:szCs w:val="24"/>
        </w:rPr>
        <w:t xml:space="preserve">explore alternative possibilities. </w:t>
      </w:r>
      <w:r w:rsidRPr="00C0456A">
        <w:rPr>
          <w:rFonts w:ascii="Times New Roman" w:hAnsi="Times New Roman" w:cs="Times New Roman"/>
          <w:sz w:val="24"/>
          <w:szCs w:val="24"/>
        </w:rPr>
        <w:t>These alternative</w:t>
      </w:r>
      <w:r w:rsidR="004E7658" w:rsidRPr="00C0456A">
        <w:rPr>
          <w:rFonts w:ascii="Times New Roman" w:hAnsi="Times New Roman" w:cs="Times New Roman"/>
          <w:sz w:val="24"/>
          <w:szCs w:val="24"/>
        </w:rPr>
        <w:t>s</w:t>
      </w:r>
      <w:r w:rsidRPr="00C0456A">
        <w:rPr>
          <w:rFonts w:ascii="Times New Roman" w:hAnsi="Times New Roman" w:cs="Times New Roman"/>
          <w:sz w:val="24"/>
          <w:szCs w:val="24"/>
        </w:rPr>
        <w:t xml:space="preserve"> are made possible through the addition of decorative interventions, by adding a number of ‘accessorises’ to the lions that are deliberately used to challenge the picture of power presented in heraldry and other traditional lion imagery. </w:t>
      </w:r>
    </w:p>
    <w:p w14:paraId="4E55588B" w14:textId="77777777" w:rsidR="004E7658" w:rsidRPr="00C0456A" w:rsidRDefault="004E7658" w:rsidP="00624674">
      <w:pPr>
        <w:pStyle w:val="FootnoteText"/>
        <w:rPr>
          <w:rFonts w:ascii="Times New Roman" w:hAnsi="Times New Roman" w:cs="Times New Roman"/>
          <w:sz w:val="24"/>
          <w:szCs w:val="24"/>
        </w:rPr>
      </w:pPr>
    </w:p>
    <w:p w14:paraId="6A4B247B" w14:textId="62F439AC" w:rsidR="008033DF" w:rsidRPr="00C0456A" w:rsidRDefault="00224D3F" w:rsidP="00624674">
      <w:pPr>
        <w:pStyle w:val="FootnoteText"/>
        <w:rPr>
          <w:rFonts w:ascii="Times New Roman" w:hAnsi="Times New Roman" w:cs="Times New Roman"/>
          <w:sz w:val="24"/>
          <w:szCs w:val="24"/>
        </w:rPr>
      </w:pPr>
      <w:r w:rsidRPr="00C0456A">
        <w:rPr>
          <w:rFonts w:ascii="Times New Roman" w:hAnsi="Times New Roman" w:cs="Times New Roman"/>
          <w:sz w:val="24"/>
          <w:szCs w:val="24"/>
        </w:rPr>
        <w:t>I</w:t>
      </w:r>
      <w:r w:rsidR="000F3968" w:rsidRPr="00C0456A">
        <w:rPr>
          <w:rFonts w:ascii="Times New Roman" w:hAnsi="Times New Roman" w:cs="Times New Roman"/>
          <w:sz w:val="24"/>
          <w:szCs w:val="24"/>
        </w:rPr>
        <w:t xml:space="preserve">n Lewis Carroll’s </w:t>
      </w:r>
      <w:r w:rsidR="000F3968" w:rsidRPr="00C0456A">
        <w:rPr>
          <w:rFonts w:ascii="Times New Roman" w:hAnsi="Times New Roman" w:cs="Times New Roman"/>
          <w:i/>
          <w:iCs/>
          <w:sz w:val="24"/>
          <w:szCs w:val="24"/>
        </w:rPr>
        <w:t>Through the Looking Glass</w:t>
      </w:r>
      <w:r w:rsidR="000F3968" w:rsidRPr="00C0456A">
        <w:rPr>
          <w:rFonts w:ascii="Times New Roman" w:hAnsi="Times New Roman" w:cs="Times New Roman"/>
          <w:sz w:val="24"/>
          <w:szCs w:val="24"/>
        </w:rPr>
        <w:t xml:space="preserve"> </w:t>
      </w:r>
      <w:r w:rsidRPr="00C0456A">
        <w:rPr>
          <w:rFonts w:ascii="Times New Roman" w:hAnsi="Times New Roman" w:cs="Times New Roman"/>
          <w:sz w:val="24"/>
          <w:szCs w:val="24"/>
        </w:rPr>
        <w:t>(</w:t>
      </w:r>
      <w:r w:rsidR="000F3968" w:rsidRPr="00C0456A">
        <w:rPr>
          <w:rFonts w:ascii="Times New Roman" w:hAnsi="Times New Roman" w:cs="Times New Roman"/>
          <w:sz w:val="24"/>
          <w:szCs w:val="24"/>
        </w:rPr>
        <w:t>1871</w:t>
      </w:r>
      <w:r w:rsidRPr="00C0456A">
        <w:rPr>
          <w:rFonts w:ascii="Times New Roman" w:hAnsi="Times New Roman" w:cs="Times New Roman"/>
          <w:sz w:val="24"/>
          <w:szCs w:val="24"/>
        </w:rPr>
        <w:t xml:space="preserve">) </w:t>
      </w:r>
      <w:r w:rsidR="000F3968" w:rsidRPr="00C0456A">
        <w:rPr>
          <w:rFonts w:ascii="Times New Roman" w:hAnsi="Times New Roman" w:cs="Times New Roman"/>
          <w:sz w:val="24"/>
          <w:szCs w:val="24"/>
        </w:rPr>
        <w:t xml:space="preserve">the lion is </w:t>
      </w:r>
      <w:r w:rsidRPr="00C0456A">
        <w:rPr>
          <w:rFonts w:ascii="Times New Roman" w:hAnsi="Times New Roman" w:cs="Times New Roman"/>
          <w:sz w:val="24"/>
          <w:szCs w:val="24"/>
        </w:rPr>
        <w:t>presented as a ch</w:t>
      </w:r>
      <w:r w:rsidR="000F3968" w:rsidRPr="00C0456A">
        <w:rPr>
          <w:rFonts w:ascii="Times New Roman" w:hAnsi="Times New Roman" w:cs="Times New Roman"/>
          <w:sz w:val="24"/>
          <w:szCs w:val="24"/>
        </w:rPr>
        <w:t>aracter of ridicule</w:t>
      </w:r>
      <w:r w:rsidR="009350BB" w:rsidRPr="00C0456A">
        <w:rPr>
          <w:rFonts w:ascii="Times New Roman" w:hAnsi="Times New Roman" w:cs="Times New Roman"/>
          <w:sz w:val="24"/>
          <w:szCs w:val="24"/>
        </w:rPr>
        <w:t xml:space="preserve">, as slightly slow and foolish. Maybe </w:t>
      </w:r>
      <w:r w:rsidR="008033DF" w:rsidRPr="00C0456A">
        <w:rPr>
          <w:rFonts w:ascii="Times New Roman" w:hAnsi="Times New Roman" w:cs="Times New Roman"/>
          <w:sz w:val="24"/>
          <w:szCs w:val="24"/>
        </w:rPr>
        <w:t xml:space="preserve">historian Jean </w:t>
      </w:r>
      <w:r w:rsidR="009350BB" w:rsidRPr="00C0456A">
        <w:rPr>
          <w:rFonts w:ascii="Times New Roman" w:hAnsi="Times New Roman" w:cs="Times New Roman"/>
          <w:sz w:val="24"/>
          <w:szCs w:val="24"/>
        </w:rPr>
        <w:t>Ch</w:t>
      </w:r>
      <w:r w:rsidR="00624674" w:rsidRPr="00C0456A">
        <w:rPr>
          <w:rFonts w:ascii="Times New Roman" w:hAnsi="Times New Roman" w:cs="Times New Roman"/>
          <w:sz w:val="24"/>
          <w:szCs w:val="24"/>
        </w:rPr>
        <w:t>e</w:t>
      </w:r>
      <w:r w:rsidR="009350BB" w:rsidRPr="00C0456A">
        <w:rPr>
          <w:rFonts w:ascii="Times New Roman" w:hAnsi="Times New Roman" w:cs="Times New Roman"/>
          <w:sz w:val="24"/>
          <w:szCs w:val="24"/>
        </w:rPr>
        <w:t xml:space="preserve">valier had this character in mind </w:t>
      </w:r>
      <w:r w:rsidR="00624674" w:rsidRPr="00C0456A">
        <w:rPr>
          <w:rFonts w:ascii="Times New Roman" w:hAnsi="Times New Roman" w:cs="Times New Roman"/>
          <w:sz w:val="24"/>
          <w:szCs w:val="24"/>
        </w:rPr>
        <w:t xml:space="preserve">when writing that the </w:t>
      </w:r>
      <w:r w:rsidR="00342E9B" w:rsidRPr="00C0456A">
        <w:rPr>
          <w:rFonts w:ascii="Times New Roman" w:hAnsi="Times New Roman" w:cs="Times New Roman"/>
          <w:sz w:val="24"/>
          <w:szCs w:val="24"/>
        </w:rPr>
        <w:t xml:space="preserve">lion has also been </w:t>
      </w:r>
    </w:p>
    <w:p w14:paraId="50008A10" w14:textId="40D5EF53" w:rsidR="00342E9B" w:rsidRPr="00C0456A" w:rsidRDefault="00342E9B" w:rsidP="008033DF">
      <w:pPr>
        <w:pStyle w:val="FootnoteText"/>
        <w:ind w:left="567"/>
        <w:rPr>
          <w:rFonts w:ascii="Times New Roman" w:hAnsi="Times New Roman" w:cs="Times New Roman"/>
          <w:sz w:val="24"/>
          <w:szCs w:val="24"/>
        </w:rPr>
      </w:pPr>
      <w:r w:rsidRPr="00C0456A">
        <w:rPr>
          <w:rFonts w:ascii="Times New Roman" w:hAnsi="Times New Roman" w:cs="Times New Roman"/>
          <w:sz w:val="24"/>
          <w:szCs w:val="24"/>
        </w:rPr>
        <w:t>‘burdened with the virtues and defects which are inherent in its status. Although he [sic] may be the embodiment of power, wisdom and justice, overweening pride and self-confidence, on the other hand, may turn him into the symbol of the father, the master and the monarch dazzled by his own power and blinded by his own light to become the tyrant when he believes he is the guardian’</w:t>
      </w:r>
      <w:r w:rsidR="00624674" w:rsidRPr="00C0456A">
        <w:rPr>
          <w:rFonts w:ascii="Times New Roman" w:hAnsi="Times New Roman" w:cs="Times New Roman"/>
          <w:sz w:val="24"/>
          <w:szCs w:val="24"/>
        </w:rPr>
        <w:t xml:space="preserve"> (Chevalier nd: 611).</w:t>
      </w:r>
    </w:p>
    <w:p w14:paraId="3FBD60E8" w14:textId="2A072074" w:rsidR="00342E9B" w:rsidRPr="00C0456A" w:rsidRDefault="00342E9B" w:rsidP="00CC427B">
      <w:pPr>
        <w:spacing w:after="0" w:line="240" w:lineRule="auto"/>
        <w:rPr>
          <w:rFonts w:ascii="Times New Roman" w:hAnsi="Times New Roman" w:cs="Times New Roman"/>
          <w:sz w:val="24"/>
          <w:szCs w:val="24"/>
        </w:rPr>
      </w:pPr>
    </w:p>
    <w:p w14:paraId="148C9955" w14:textId="3F841B43" w:rsidR="007B0EDF" w:rsidRPr="00C0456A" w:rsidRDefault="007B0EDF" w:rsidP="007B0EDF">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 xml:space="preserve">A similar sense of ambivalence about the lion is </w:t>
      </w:r>
      <w:r w:rsidR="00684639" w:rsidRPr="00C0456A">
        <w:rPr>
          <w:rFonts w:ascii="Times New Roman" w:hAnsi="Times New Roman" w:cs="Times New Roman"/>
          <w:sz w:val="24"/>
          <w:szCs w:val="24"/>
        </w:rPr>
        <w:t xml:space="preserve">implied </w:t>
      </w:r>
      <w:r w:rsidRPr="00C0456A">
        <w:rPr>
          <w:rFonts w:ascii="Times New Roman" w:hAnsi="Times New Roman" w:cs="Times New Roman"/>
          <w:sz w:val="24"/>
          <w:szCs w:val="24"/>
        </w:rPr>
        <w:t>in my drawings. The lions in Figure 4 bear manes that are painted in the colours of the Union Jack</w:t>
      </w:r>
      <w:r w:rsidR="008E6113" w:rsidRPr="00C0456A">
        <w:rPr>
          <w:rFonts w:ascii="Times New Roman" w:hAnsi="Times New Roman" w:cs="Times New Roman"/>
          <w:sz w:val="24"/>
          <w:szCs w:val="24"/>
        </w:rPr>
        <w:t xml:space="preserve">, the national flag of </w:t>
      </w:r>
      <w:r w:rsidR="002C1154" w:rsidRPr="00C0456A">
        <w:rPr>
          <w:rFonts w:ascii="Times New Roman" w:hAnsi="Times New Roman" w:cs="Times New Roman"/>
          <w:sz w:val="24"/>
          <w:szCs w:val="24"/>
        </w:rPr>
        <w:t>t</w:t>
      </w:r>
      <w:r w:rsidR="008E6113" w:rsidRPr="00C0456A">
        <w:rPr>
          <w:rFonts w:ascii="Times New Roman" w:hAnsi="Times New Roman" w:cs="Times New Roman"/>
          <w:sz w:val="24"/>
          <w:szCs w:val="24"/>
        </w:rPr>
        <w:t>he U</w:t>
      </w:r>
      <w:r w:rsidR="002C1154" w:rsidRPr="00C0456A">
        <w:rPr>
          <w:rFonts w:ascii="Times New Roman" w:hAnsi="Times New Roman" w:cs="Times New Roman"/>
          <w:sz w:val="24"/>
          <w:szCs w:val="24"/>
        </w:rPr>
        <w:t xml:space="preserve">nited </w:t>
      </w:r>
      <w:r w:rsidR="008E6113" w:rsidRPr="00C0456A">
        <w:rPr>
          <w:rFonts w:ascii="Times New Roman" w:hAnsi="Times New Roman" w:cs="Times New Roman"/>
          <w:sz w:val="24"/>
          <w:szCs w:val="24"/>
        </w:rPr>
        <w:t>K</w:t>
      </w:r>
      <w:r w:rsidR="002C1154" w:rsidRPr="00C0456A">
        <w:rPr>
          <w:rFonts w:ascii="Times New Roman" w:hAnsi="Times New Roman" w:cs="Times New Roman"/>
          <w:sz w:val="24"/>
          <w:szCs w:val="24"/>
        </w:rPr>
        <w:t>ingdom</w:t>
      </w:r>
      <w:r w:rsidR="008E6113" w:rsidRPr="00C0456A">
        <w:rPr>
          <w:rFonts w:ascii="Times New Roman" w:hAnsi="Times New Roman" w:cs="Times New Roman"/>
          <w:sz w:val="24"/>
          <w:szCs w:val="24"/>
        </w:rPr>
        <w:t>, again originating when James I</w:t>
      </w:r>
      <w:r w:rsidRPr="00C0456A">
        <w:rPr>
          <w:rFonts w:ascii="Times New Roman" w:hAnsi="Times New Roman" w:cs="Times New Roman"/>
          <w:sz w:val="24"/>
          <w:szCs w:val="24"/>
        </w:rPr>
        <w:t xml:space="preserve"> </w:t>
      </w:r>
      <w:r w:rsidR="008E6113" w:rsidRPr="00C0456A">
        <w:rPr>
          <w:rFonts w:ascii="Times New Roman" w:hAnsi="Times New Roman" w:cs="Times New Roman"/>
          <w:sz w:val="24"/>
          <w:szCs w:val="24"/>
        </w:rPr>
        <w:t>(then James VI of Scotland) inherited the En</w:t>
      </w:r>
      <w:r w:rsidR="002C1154" w:rsidRPr="00C0456A">
        <w:rPr>
          <w:rFonts w:ascii="Times New Roman" w:hAnsi="Times New Roman" w:cs="Times New Roman"/>
          <w:sz w:val="24"/>
          <w:szCs w:val="24"/>
        </w:rPr>
        <w:t>g</w:t>
      </w:r>
      <w:r w:rsidR="008E6113" w:rsidRPr="00C0456A">
        <w:rPr>
          <w:rFonts w:ascii="Times New Roman" w:hAnsi="Times New Roman" w:cs="Times New Roman"/>
          <w:sz w:val="24"/>
          <w:szCs w:val="24"/>
        </w:rPr>
        <w:t>lish and Irish thrones in the early 1600s (Perrin 1922:</w:t>
      </w:r>
      <w:r w:rsidR="002C1154" w:rsidRPr="00C0456A">
        <w:rPr>
          <w:rFonts w:ascii="Times New Roman" w:hAnsi="Times New Roman" w:cs="Times New Roman"/>
          <w:sz w:val="24"/>
          <w:szCs w:val="24"/>
        </w:rPr>
        <w:t xml:space="preserve"> 55</w:t>
      </w:r>
      <w:r w:rsidR="008E6113" w:rsidRPr="00C0456A">
        <w:rPr>
          <w:rFonts w:ascii="Times New Roman" w:hAnsi="Times New Roman" w:cs="Times New Roman"/>
          <w:sz w:val="24"/>
          <w:szCs w:val="24"/>
        </w:rPr>
        <w:t>). T</w:t>
      </w:r>
      <w:r w:rsidRPr="00C0456A">
        <w:rPr>
          <w:rFonts w:ascii="Times New Roman" w:hAnsi="Times New Roman" w:cs="Times New Roman"/>
          <w:sz w:val="24"/>
          <w:szCs w:val="24"/>
        </w:rPr>
        <w:t>he</w:t>
      </w:r>
      <w:r w:rsidR="008E6113" w:rsidRPr="00C0456A">
        <w:rPr>
          <w:rFonts w:ascii="Times New Roman" w:hAnsi="Times New Roman" w:cs="Times New Roman"/>
          <w:sz w:val="24"/>
          <w:szCs w:val="24"/>
        </w:rPr>
        <w:t xml:space="preserve"> lions’ </w:t>
      </w:r>
      <w:r w:rsidRPr="00C0456A">
        <w:rPr>
          <w:rFonts w:ascii="Times New Roman" w:hAnsi="Times New Roman" w:cs="Times New Roman"/>
          <w:sz w:val="24"/>
          <w:szCs w:val="24"/>
        </w:rPr>
        <w:t>tresses echo an era when a wig was worn with pride, adding gravitas to the outward comportment of its wearer (Ribeiro 1984</w:t>
      </w:r>
      <w:r w:rsidR="007226AB" w:rsidRPr="00C0456A">
        <w:rPr>
          <w:rFonts w:ascii="Times New Roman" w:hAnsi="Times New Roman" w:cs="Times New Roman"/>
          <w:sz w:val="24"/>
          <w:szCs w:val="24"/>
        </w:rPr>
        <w:t xml:space="preserve">: 30). </w:t>
      </w:r>
      <w:r w:rsidRPr="00C0456A">
        <w:rPr>
          <w:rFonts w:ascii="Times New Roman" w:hAnsi="Times New Roman" w:cs="Times New Roman"/>
          <w:sz w:val="24"/>
          <w:szCs w:val="24"/>
        </w:rPr>
        <w:t xml:space="preserve">The size of wigs would increase and decrease according to the vicissitudes of fashion </w:t>
      </w:r>
      <w:r w:rsidR="008033DF" w:rsidRPr="00C0456A">
        <w:rPr>
          <w:rFonts w:ascii="Times New Roman" w:hAnsi="Times New Roman" w:cs="Times New Roman"/>
          <w:sz w:val="24"/>
          <w:szCs w:val="24"/>
        </w:rPr>
        <w:t xml:space="preserve">during </w:t>
      </w:r>
      <w:r w:rsidRPr="00C0456A">
        <w:rPr>
          <w:rFonts w:ascii="Times New Roman" w:hAnsi="Times New Roman" w:cs="Times New Roman"/>
          <w:sz w:val="24"/>
          <w:szCs w:val="24"/>
        </w:rPr>
        <w:t>the 18</w:t>
      </w:r>
      <w:r w:rsidRPr="00C0456A">
        <w:rPr>
          <w:rFonts w:ascii="Times New Roman" w:hAnsi="Times New Roman" w:cs="Times New Roman"/>
          <w:sz w:val="24"/>
          <w:szCs w:val="24"/>
          <w:vertAlign w:val="superscript"/>
        </w:rPr>
        <w:t>th</w:t>
      </w:r>
      <w:r w:rsidRPr="00C0456A">
        <w:rPr>
          <w:rFonts w:ascii="Times New Roman" w:hAnsi="Times New Roman" w:cs="Times New Roman"/>
          <w:sz w:val="24"/>
          <w:szCs w:val="24"/>
        </w:rPr>
        <w:t xml:space="preserve"> century until now worn only as professional dress by judges and barristers. The use of the wigs </w:t>
      </w:r>
      <w:r w:rsidR="008033DF" w:rsidRPr="00C0456A">
        <w:rPr>
          <w:rFonts w:ascii="Times New Roman" w:hAnsi="Times New Roman" w:cs="Times New Roman"/>
          <w:sz w:val="24"/>
          <w:szCs w:val="24"/>
        </w:rPr>
        <w:t>in Figure 4</w:t>
      </w:r>
      <w:r w:rsidRPr="00C0456A">
        <w:rPr>
          <w:rFonts w:ascii="Times New Roman" w:hAnsi="Times New Roman" w:cs="Times New Roman"/>
          <w:sz w:val="24"/>
          <w:szCs w:val="24"/>
        </w:rPr>
        <w:t xml:space="preserve">, however, are designed to </w:t>
      </w:r>
      <w:r w:rsidR="00684639" w:rsidRPr="00C0456A">
        <w:rPr>
          <w:rFonts w:ascii="Times New Roman" w:hAnsi="Times New Roman" w:cs="Times New Roman"/>
          <w:sz w:val="24"/>
          <w:szCs w:val="24"/>
        </w:rPr>
        <w:t xml:space="preserve">echo </w:t>
      </w:r>
      <w:r w:rsidRPr="00C0456A">
        <w:rPr>
          <w:rFonts w:ascii="Times New Roman" w:hAnsi="Times New Roman" w:cs="Times New Roman"/>
          <w:sz w:val="24"/>
          <w:szCs w:val="24"/>
        </w:rPr>
        <w:t>those satirized by William Hogarth in his print ‘Five Orders of Periwig’  in 1761 (Biddle-Perry and Cheang</w:t>
      </w:r>
      <w:r w:rsidR="007226AB" w:rsidRPr="00C0456A">
        <w:rPr>
          <w:rFonts w:ascii="Times New Roman" w:hAnsi="Times New Roman" w:cs="Times New Roman"/>
          <w:sz w:val="24"/>
          <w:szCs w:val="24"/>
        </w:rPr>
        <w:t xml:space="preserve"> </w:t>
      </w:r>
      <w:r w:rsidR="007226AB" w:rsidRPr="00C0456A">
        <w:rPr>
          <w:rFonts w:ascii="Times New Roman" w:hAnsi="Times New Roman" w:cs="Times New Roman"/>
          <w:sz w:val="24"/>
          <w:szCs w:val="24"/>
        </w:rPr>
        <w:lastRenderedPageBreak/>
        <w:t xml:space="preserve">2008: </w:t>
      </w:r>
      <w:r w:rsidR="005C6041" w:rsidRPr="00C0456A">
        <w:rPr>
          <w:rFonts w:ascii="Times New Roman" w:hAnsi="Times New Roman" w:cs="Times New Roman"/>
          <w:sz w:val="24"/>
          <w:szCs w:val="24"/>
        </w:rPr>
        <w:t>21</w:t>
      </w:r>
      <w:r w:rsidRPr="00C0456A">
        <w:rPr>
          <w:rFonts w:ascii="Times New Roman" w:hAnsi="Times New Roman" w:cs="Times New Roman"/>
          <w:sz w:val="24"/>
          <w:szCs w:val="24"/>
        </w:rPr>
        <w:t xml:space="preserve">), particularly the smaller of the lions wearing its hair centrally parted. Using a shield as a looking glass the larger of the lions shows the smaller </w:t>
      </w:r>
      <w:r w:rsidR="008033DF" w:rsidRPr="00C0456A">
        <w:rPr>
          <w:rFonts w:ascii="Times New Roman" w:hAnsi="Times New Roman" w:cs="Times New Roman"/>
          <w:sz w:val="24"/>
          <w:szCs w:val="24"/>
        </w:rPr>
        <w:t>lion</w:t>
      </w:r>
      <w:r w:rsidRPr="00C0456A">
        <w:rPr>
          <w:rFonts w:ascii="Times New Roman" w:hAnsi="Times New Roman" w:cs="Times New Roman"/>
          <w:sz w:val="24"/>
          <w:szCs w:val="24"/>
        </w:rPr>
        <w:t xml:space="preserve"> his reflection. </w:t>
      </w:r>
    </w:p>
    <w:p w14:paraId="6E74DE9A" w14:textId="77777777" w:rsidR="007B0EDF" w:rsidRPr="00C0456A" w:rsidRDefault="007B0EDF" w:rsidP="00CC427B">
      <w:pPr>
        <w:spacing w:after="0" w:line="240" w:lineRule="auto"/>
        <w:rPr>
          <w:rFonts w:ascii="Times New Roman" w:hAnsi="Times New Roman" w:cs="Times New Roman"/>
          <w:sz w:val="24"/>
          <w:szCs w:val="24"/>
        </w:rPr>
      </w:pPr>
    </w:p>
    <w:p w14:paraId="5F3B6DA2" w14:textId="3BFBC329" w:rsidR="000F3968" w:rsidRPr="00C0456A" w:rsidRDefault="00684639" w:rsidP="00CC427B">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Th</w:t>
      </w:r>
      <w:r w:rsidR="000F3968" w:rsidRPr="00C0456A">
        <w:rPr>
          <w:rFonts w:ascii="Times New Roman" w:hAnsi="Times New Roman" w:cs="Times New Roman"/>
          <w:sz w:val="24"/>
          <w:szCs w:val="24"/>
        </w:rPr>
        <w:t>e lion</w:t>
      </w:r>
      <w:r w:rsidRPr="00C0456A">
        <w:rPr>
          <w:rFonts w:ascii="Times New Roman" w:hAnsi="Times New Roman" w:cs="Times New Roman"/>
          <w:sz w:val="24"/>
          <w:szCs w:val="24"/>
        </w:rPr>
        <w:t>s</w:t>
      </w:r>
      <w:r w:rsidR="000F3968" w:rsidRPr="00C0456A">
        <w:rPr>
          <w:rFonts w:ascii="Times New Roman" w:hAnsi="Times New Roman" w:cs="Times New Roman"/>
          <w:sz w:val="24"/>
          <w:szCs w:val="24"/>
        </w:rPr>
        <w:t xml:space="preserve"> in Figures 1 and 3 </w:t>
      </w:r>
      <w:r w:rsidR="00016382" w:rsidRPr="00C0456A">
        <w:rPr>
          <w:rFonts w:ascii="Times New Roman" w:hAnsi="Times New Roman" w:cs="Times New Roman"/>
          <w:sz w:val="24"/>
          <w:szCs w:val="24"/>
        </w:rPr>
        <w:t xml:space="preserve">can be see to be </w:t>
      </w:r>
      <w:r w:rsidR="001963D0" w:rsidRPr="00C0456A">
        <w:rPr>
          <w:rFonts w:ascii="Times New Roman" w:hAnsi="Times New Roman" w:cs="Times New Roman"/>
          <w:sz w:val="24"/>
          <w:szCs w:val="24"/>
        </w:rPr>
        <w:t xml:space="preserve">wearing </w:t>
      </w:r>
      <w:r w:rsidR="000F3968" w:rsidRPr="00C0456A">
        <w:rPr>
          <w:rFonts w:ascii="Times New Roman" w:hAnsi="Times New Roman" w:cs="Times New Roman"/>
          <w:sz w:val="24"/>
          <w:szCs w:val="24"/>
        </w:rPr>
        <w:t>ruff</w:t>
      </w:r>
      <w:r w:rsidRPr="00C0456A">
        <w:rPr>
          <w:rFonts w:ascii="Times New Roman" w:hAnsi="Times New Roman" w:cs="Times New Roman"/>
          <w:sz w:val="24"/>
          <w:szCs w:val="24"/>
        </w:rPr>
        <w:t>s</w:t>
      </w:r>
      <w:r w:rsidR="000F3968" w:rsidRPr="00C0456A">
        <w:rPr>
          <w:rFonts w:ascii="Times New Roman" w:hAnsi="Times New Roman" w:cs="Times New Roman"/>
          <w:sz w:val="24"/>
          <w:szCs w:val="24"/>
        </w:rPr>
        <w:t xml:space="preserve">. Traditionally the ruff was worn as a symbol of power </w:t>
      </w:r>
      <w:r w:rsidR="00624674" w:rsidRPr="00C0456A">
        <w:rPr>
          <w:rFonts w:ascii="Times New Roman" w:hAnsi="Times New Roman" w:cs="Times New Roman"/>
          <w:sz w:val="24"/>
          <w:szCs w:val="24"/>
        </w:rPr>
        <w:t xml:space="preserve">where </w:t>
      </w:r>
      <w:r w:rsidR="000F3968" w:rsidRPr="00C0456A">
        <w:rPr>
          <w:rFonts w:ascii="Times New Roman" w:hAnsi="Times New Roman" w:cs="Times New Roman"/>
          <w:sz w:val="24"/>
          <w:szCs w:val="24"/>
        </w:rPr>
        <w:t>the stiffer, higher or more elaborate the ruff the more it signalled power and wealth as it was too uncomfortable to be worn for menial work (</w:t>
      </w:r>
      <w:r w:rsidR="0031765D" w:rsidRPr="00C0456A">
        <w:rPr>
          <w:rFonts w:ascii="Times New Roman" w:hAnsi="Times New Roman" w:cs="Times New Roman"/>
          <w:sz w:val="24"/>
          <w:szCs w:val="24"/>
        </w:rPr>
        <w:t xml:space="preserve">Kybalova and Herbenova 1968: </w:t>
      </w:r>
      <w:r w:rsidR="000F3968" w:rsidRPr="00C0456A">
        <w:rPr>
          <w:rFonts w:ascii="Times New Roman" w:hAnsi="Times New Roman" w:cs="Times New Roman"/>
          <w:sz w:val="24"/>
          <w:szCs w:val="24"/>
        </w:rPr>
        <w:t xml:space="preserve">163). Not only would the ruff force the wearer to hold their head up high, as indeed the lion does in this drawing, it also serves to cut off the body, visually, from the head. </w:t>
      </w:r>
      <w:r w:rsidR="00016382" w:rsidRPr="00C0456A">
        <w:rPr>
          <w:rFonts w:ascii="Times New Roman" w:hAnsi="Times New Roman" w:cs="Times New Roman"/>
          <w:sz w:val="24"/>
          <w:szCs w:val="24"/>
        </w:rPr>
        <w:t>Ruffs are worn in present day circumstances only by clowns</w:t>
      </w:r>
      <w:r w:rsidR="002C1154" w:rsidRPr="00C0456A">
        <w:rPr>
          <w:rFonts w:ascii="Times New Roman" w:hAnsi="Times New Roman" w:cs="Times New Roman"/>
          <w:sz w:val="24"/>
          <w:szCs w:val="24"/>
        </w:rPr>
        <w:t>,</w:t>
      </w:r>
      <w:r w:rsidR="00016382" w:rsidRPr="00C0456A">
        <w:rPr>
          <w:rFonts w:ascii="Times New Roman" w:hAnsi="Times New Roman" w:cs="Times New Roman"/>
          <w:sz w:val="24"/>
          <w:szCs w:val="24"/>
        </w:rPr>
        <w:t xml:space="preserve"> evolving from depi</w:t>
      </w:r>
      <w:r w:rsidR="002C1154" w:rsidRPr="00C0456A">
        <w:rPr>
          <w:rFonts w:ascii="Times New Roman" w:hAnsi="Times New Roman" w:cs="Times New Roman"/>
          <w:sz w:val="24"/>
          <w:szCs w:val="24"/>
        </w:rPr>
        <w:t>c</w:t>
      </w:r>
      <w:r w:rsidR="00016382" w:rsidRPr="00C0456A">
        <w:rPr>
          <w:rFonts w:ascii="Times New Roman" w:hAnsi="Times New Roman" w:cs="Times New Roman"/>
          <w:sz w:val="24"/>
          <w:szCs w:val="24"/>
        </w:rPr>
        <w:t>tions of the Pierrot character from the Italian Commedia de l’arte in the eighteenth century (</w:t>
      </w:r>
      <w:r w:rsidR="00757CAE" w:rsidRPr="00C0456A">
        <w:rPr>
          <w:rFonts w:ascii="Times New Roman" w:hAnsi="Times New Roman" w:cs="Times New Roman"/>
          <w:sz w:val="24"/>
          <w:szCs w:val="24"/>
        </w:rPr>
        <w:t>Speaight 1980: 31</w:t>
      </w:r>
      <w:r w:rsidR="00016382" w:rsidRPr="00C0456A">
        <w:rPr>
          <w:rFonts w:ascii="Times New Roman" w:hAnsi="Times New Roman" w:cs="Times New Roman"/>
          <w:sz w:val="24"/>
          <w:szCs w:val="24"/>
        </w:rPr>
        <w:t xml:space="preserve">). </w:t>
      </w:r>
      <w:r w:rsidR="008033DF" w:rsidRPr="00C0456A">
        <w:rPr>
          <w:rFonts w:ascii="Times New Roman" w:hAnsi="Times New Roman" w:cs="Times New Roman"/>
          <w:sz w:val="24"/>
          <w:szCs w:val="24"/>
        </w:rPr>
        <w:t xml:space="preserve">Because the </w:t>
      </w:r>
      <w:r w:rsidR="00016382" w:rsidRPr="00C0456A">
        <w:rPr>
          <w:rFonts w:ascii="Times New Roman" w:hAnsi="Times New Roman" w:cs="Times New Roman"/>
          <w:sz w:val="24"/>
          <w:szCs w:val="24"/>
        </w:rPr>
        <w:t xml:space="preserve">ruff as a </w:t>
      </w:r>
      <w:r w:rsidR="008033DF" w:rsidRPr="00C0456A">
        <w:rPr>
          <w:rFonts w:ascii="Times New Roman" w:hAnsi="Times New Roman" w:cs="Times New Roman"/>
          <w:sz w:val="24"/>
          <w:szCs w:val="24"/>
        </w:rPr>
        <w:t xml:space="preserve">signifier of prestige is no longer recognised </w:t>
      </w:r>
      <w:r w:rsidRPr="00C0456A">
        <w:rPr>
          <w:rFonts w:ascii="Times New Roman" w:hAnsi="Times New Roman" w:cs="Times New Roman"/>
          <w:sz w:val="24"/>
          <w:szCs w:val="24"/>
        </w:rPr>
        <w:t>the</w:t>
      </w:r>
      <w:r w:rsidR="00016382" w:rsidRPr="00C0456A">
        <w:rPr>
          <w:rFonts w:ascii="Times New Roman" w:hAnsi="Times New Roman" w:cs="Times New Roman"/>
          <w:sz w:val="24"/>
          <w:szCs w:val="24"/>
        </w:rPr>
        <w:t>se</w:t>
      </w:r>
      <w:r w:rsidRPr="00C0456A">
        <w:rPr>
          <w:rFonts w:ascii="Times New Roman" w:hAnsi="Times New Roman" w:cs="Times New Roman"/>
          <w:sz w:val="24"/>
          <w:szCs w:val="24"/>
        </w:rPr>
        <w:t xml:space="preserve"> lions </w:t>
      </w:r>
      <w:r w:rsidR="008033DF" w:rsidRPr="00C0456A">
        <w:rPr>
          <w:rFonts w:ascii="Times New Roman" w:hAnsi="Times New Roman" w:cs="Times New Roman"/>
          <w:sz w:val="24"/>
          <w:szCs w:val="24"/>
        </w:rPr>
        <w:t>become figures of ridicule, characters to laugh at or feel pity for</w:t>
      </w:r>
      <w:r w:rsidR="00016382" w:rsidRPr="00C0456A">
        <w:rPr>
          <w:rFonts w:ascii="Times New Roman" w:hAnsi="Times New Roman" w:cs="Times New Roman"/>
          <w:sz w:val="24"/>
          <w:szCs w:val="24"/>
        </w:rPr>
        <w:t>,</w:t>
      </w:r>
      <w:r w:rsidR="008033DF" w:rsidRPr="00C0456A">
        <w:rPr>
          <w:rFonts w:ascii="Times New Roman" w:hAnsi="Times New Roman" w:cs="Times New Roman"/>
          <w:sz w:val="24"/>
          <w:szCs w:val="24"/>
        </w:rPr>
        <w:t xml:space="preserve"> like </w:t>
      </w:r>
      <w:r w:rsidR="00016382" w:rsidRPr="00C0456A">
        <w:rPr>
          <w:rFonts w:ascii="Times New Roman" w:hAnsi="Times New Roman" w:cs="Times New Roman"/>
          <w:sz w:val="24"/>
          <w:szCs w:val="24"/>
        </w:rPr>
        <w:t xml:space="preserve">the </w:t>
      </w:r>
      <w:r w:rsidR="008033DF" w:rsidRPr="00C0456A">
        <w:rPr>
          <w:rFonts w:ascii="Times New Roman" w:hAnsi="Times New Roman" w:cs="Times New Roman"/>
          <w:sz w:val="24"/>
          <w:szCs w:val="24"/>
        </w:rPr>
        <w:t>clowns</w:t>
      </w:r>
      <w:r w:rsidR="00016382" w:rsidRPr="00C0456A">
        <w:rPr>
          <w:rFonts w:ascii="Times New Roman" w:hAnsi="Times New Roman" w:cs="Times New Roman"/>
          <w:sz w:val="24"/>
          <w:szCs w:val="24"/>
        </w:rPr>
        <w:t xml:space="preserve"> or Pierrot</w:t>
      </w:r>
      <w:r w:rsidR="008033DF" w:rsidRPr="00C0456A">
        <w:rPr>
          <w:rFonts w:ascii="Times New Roman" w:hAnsi="Times New Roman" w:cs="Times New Roman"/>
          <w:sz w:val="24"/>
          <w:szCs w:val="24"/>
        </w:rPr>
        <w:t xml:space="preserve">. </w:t>
      </w:r>
    </w:p>
    <w:p w14:paraId="3ED6FD99" w14:textId="77777777" w:rsidR="005C7699" w:rsidRPr="00C0456A" w:rsidRDefault="005C7699" w:rsidP="00CC427B">
      <w:pPr>
        <w:spacing w:after="0" w:line="240" w:lineRule="auto"/>
        <w:rPr>
          <w:rFonts w:ascii="Times New Roman" w:hAnsi="Times New Roman" w:cs="Times New Roman"/>
          <w:sz w:val="24"/>
          <w:szCs w:val="24"/>
        </w:rPr>
      </w:pPr>
    </w:p>
    <w:p w14:paraId="58CBA9D4" w14:textId="21FA53B7" w:rsidR="000F3968" w:rsidRPr="00C0456A" w:rsidRDefault="000F3968" w:rsidP="00CC427B">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 xml:space="preserve">In </w:t>
      </w:r>
      <w:r w:rsidR="005C7699" w:rsidRPr="00C0456A">
        <w:rPr>
          <w:rFonts w:ascii="Times New Roman" w:hAnsi="Times New Roman" w:cs="Times New Roman"/>
          <w:sz w:val="24"/>
          <w:szCs w:val="24"/>
        </w:rPr>
        <w:t>F</w:t>
      </w:r>
      <w:r w:rsidRPr="00C0456A">
        <w:rPr>
          <w:rFonts w:ascii="Times New Roman" w:hAnsi="Times New Roman" w:cs="Times New Roman"/>
          <w:sz w:val="24"/>
          <w:szCs w:val="24"/>
        </w:rPr>
        <w:t xml:space="preserve">igure </w:t>
      </w:r>
      <w:r w:rsidR="005C7699" w:rsidRPr="00C0456A">
        <w:rPr>
          <w:rFonts w:ascii="Times New Roman" w:hAnsi="Times New Roman" w:cs="Times New Roman"/>
          <w:sz w:val="24"/>
          <w:szCs w:val="24"/>
        </w:rPr>
        <w:t xml:space="preserve">2 </w:t>
      </w:r>
      <w:r w:rsidRPr="00C0456A">
        <w:rPr>
          <w:rFonts w:ascii="Times New Roman" w:hAnsi="Times New Roman" w:cs="Times New Roman"/>
          <w:sz w:val="24"/>
          <w:szCs w:val="24"/>
        </w:rPr>
        <w:t>the pose of the lion is relaxed but dignified, head held erect</w:t>
      </w:r>
      <w:r w:rsidR="00795B8F" w:rsidRPr="00C0456A">
        <w:rPr>
          <w:rFonts w:ascii="Times New Roman" w:hAnsi="Times New Roman" w:cs="Times New Roman"/>
          <w:sz w:val="24"/>
          <w:szCs w:val="24"/>
        </w:rPr>
        <w:t xml:space="preserve"> and</w:t>
      </w:r>
      <w:r w:rsidR="00351B18" w:rsidRPr="00C0456A">
        <w:rPr>
          <w:rFonts w:ascii="Times New Roman" w:hAnsi="Times New Roman" w:cs="Times New Roman"/>
          <w:sz w:val="24"/>
          <w:szCs w:val="24"/>
        </w:rPr>
        <w:t>,</w:t>
      </w:r>
      <w:r w:rsidR="00795B8F" w:rsidRPr="00C0456A">
        <w:rPr>
          <w:rFonts w:ascii="Times New Roman" w:hAnsi="Times New Roman" w:cs="Times New Roman"/>
          <w:sz w:val="24"/>
          <w:szCs w:val="24"/>
        </w:rPr>
        <w:t xml:space="preserve"> as </w:t>
      </w:r>
      <w:r w:rsidR="002C1154" w:rsidRPr="00C0456A">
        <w:rPr>
          <w:rFonts w:ascii="Times New Roman" w:hAnsi="Times New Roman" w:cs="Times New Roman"/>
          <w:sz w:val="24"/>
          <w:szCs w:val="24"/>
        </w:rPr>
        <w:t xml:space="preserve">would seem </w:t>
      </w:r>
      <w:r w:rsidR="00795B8F" w:rsidRPr="00C0456A">
        <w:rPr>
          <w:rFonts w:ascii="Times New Roman" w:hAnsi="Times New Roman" w:cs="Times New Roman"/>
          <w:sz w:val="24"/>
          <w:szCs w:val="24"/>
        </w:rPr>
        <w:t>appropriate for the lion king</w:t>
      </w:r>
      <w:r w:rsidR="00351B18" w:rsidRPr="00C0456A">
        <w:rPr>
          <w:rFonts w:ascii="Times New Roman" w:hAnsi="Times New Roman" w:cs="Times New Roman"/>
          <w:sz w:val="24"/>
          <w:szCs w:val="24"/>
        </w:rPr>
        <w:t>,</w:t>
      </w:r>
      <w:r w:rsidR="00795B8F" w:rsidRPr="00C0456A">
        <w:rPr>
          <w:rFonts w:ascii="Times New Roman" w:hAnsi="Times New Roman" w:cs="Times New Roman"/>
          <w:sz w:val="24"/>
          <w:szCs w:val="24"/>
        </w:rPr>
        <w:t xml:space="preserve"> </w:t>
      </w:r>
      <w:r w:rsidR="00351B18" w:rsidRPr="00C0456A">
        <w:rPr>
          <w:rFonts w:ascii="Times New Roman" w:hAnsi="Times New Roman" w:cs="Times New Roman"/>
          <w:sz w:val="24"/>
          <w:szCs w:val="24"/>
        </w:rPr>
        <w:t xml:space="preserve">he </w:t>
      </w:r>
      <w:r w:rsidRPr="00C0456A">
        <w:rPr>
          <w:rFonts w:ascii="Times New Roman" w:hAnsi="Times New Roman" w:cs="Times New Roman"/>
          <w:sz w:val="24"/>
          <w:szCs w:val="24"/>
        </w:rPr>
        <w:t xml:space="preserve">appears to be sporting a crown. </w:t>
      </w:r>
      <w:r w:rsidR="00795B8F" w:rsidRPr="00C0456A">
        <w:rPr>
          <w:rFonts w:ascii="Times New Roman" w:hAnsi="Times New Roman" w:cs="Times New Roman"/>
          <w:sz w:val="24"/>
          <w:szCs w:val="24"/>
        </w:rPr>
        <w:t>However, although u</w:t>
      </w:r>
      <w:r w:rsidRPr="00C0456A">
        <w:rPr>
          <w:rFonts w:ascii="Times New Roman" w:hAnsi="Times New Roman" w:cs="Times New Roman"/>
          <w:sz w:val="24"/>
          <w:szCs w:val="24"/>
        </w:rPr>
        <w:t>sually associated with monarchy and grandeur</w:t>
      </w:r>
      <w:r w:rsidR="00795B8F" w:rsidRPr="00C0456A">
        <w:rPr>
          <w:rFonts w:ascii="Times New Roman" w:hAnsi="Times New Roman" w:cs="Times New Roman"/>
          <w:sz w:val="24"/>
          <w:szCs w:val="24"/>
        </w:rPr>
        <w:t>,</w:t>
      </w:r>
      <w:r w:rsidRPr="00C0456A">
        <w:rPr>
          <w:rFonts w:ascii="Times New Roman" w:hAnsi="Times New Roman" w:cs="Times New Roman"/>
          <w:sz w:val="24"/>
          <w:szCs w:val="24"/>
        </w:rPr>
        <w:t xml:space="preserve"> </w:t>
      </w:r>
      <w:r w:rsidR="00016382" w:rsidRPr="00C0456A">
        <w:rPr>
          <w:rFonts w:ascii="Times New Roman" w:hAnsi="Times New Roman" w:cs="Times New Roman"/>
          <w:sz w:val="24"/>
          <w:szCs w:val="24"/>
        </w:rPr>
        <w:t>made of precious metals and sumptuous fabrics</w:t>
      </w:r>
      <w:r w:rsidR="002C1154" w:rsidRPr="00C0456A">
        <w:rPr>
          <w:rFonts w:ascii="Times New Roman" w:hAnsi="Times New Roman" w:cs="Times New Roman"/>
          <w:sz w:val="24"/>
          <w:szCs w:val="24"/>
        </w:rPr>
        <w:t>, i</w:t>
      </w:r>
      <w:r w:rsidRPr="00C0456A">
        <w:rPr>
          <w:rFonts w:ascii="Times New Roman" w:hAnsi="Times New Roman" w:cs="Times New Roman"/>
          <w:sz w:val="24"/>
          <w:szCs w:val="24"/>
        </w:rPr>
        <w:t xml:space="preserve">n this instance the crown is made of dandelion leaves. When I first </w:t>
      </w:r>
      <w:r w:rsidR="005C7699" w:rsidRPr="00C0456A">
        <w:rPr>
          <w:rFonts w:ascii="Times New Roman" w:hAnsi="Times New Roman" w:cs="Times New Roman"/>
          <w:sz w:val="24"/>
          <w:szCs w:val="24"/>
        </w:rPr>
        <w:t>happened</w:t>
      </w:r>
      <w:r w:rsidRPr="00C0456A">
        <w:rPr>
          <w:rFonts w:ascii="Times New Roman" w:hAnsi="Times New Roman" w:cs="Times New Roman"/>
          <w:sz w:val="24"/>
          <w:szCs w:val="24"/>
        </w:rPr>
        <w:t xml:space="preserve"> across this </w:t>
      </w:r>
      <w:r w:rsidR="00016382" w:rsidRPr="00C0456A">
        <w:rPr>
          <w:rFonts w:ascii="Times New Roman" w:hAnsi="Times New Roman" w:cs="Times New Roman"/>
          <w:sz w:val="24"/>
          <w:szCs w:val="24"/>
        </w:rPr>
        <w:t xml:space="preserve">lion </w:t>
      </w:r>
      <w:r w:rsidRPr="00C0456A">
        <w:rPr>
          <w:rFonts w:ascii="Times New Roman" w:hAnsi="Times New Roman" w:cs="Times New Roman"/>
          <w:sz w:val="24"/>
          <w:szCs w:val="24"/>
        </w:rPr>
        <w:t>ornament the dandelion had taken root and was growing through the legs of the lion</w:t>
      </w:r>
      <w:r w:rsidR="002C1154" w:rsidRPr="00C0456A">
        <w:rPr>
          <w:rFonts w:ascii="Times New Roman" w:hAnsi="Times New Roman" w:cs="Times New Roman"/>
          <w:sz w:val="24"/>
          <w:szCs w:val="24"/>
        </w:rPr>
        <w:t>: i</w:t>
      </w:r>
      <w:r w:rsidR="00F00FEE" w:rsidRPr="00C0456A">
        <w:rPr>
          <w:rFonts w:ascii="Times New Roman" w:hAnsi="Times New Roman" w:cs="Times New Roman"/>
          <w:sz w:val="24"/>
          <w:szCs w:val="24"/>
        </w:rPr>
        <w:t xml:space="preserve">t was as though the </w:t>
      </w:r>
      <w:r w:rsidRPr="00C0456A">
        <w:rPr>
          <w:rFonts w:ascii="Times New Roman" w:hAnsi="Times New Roman" w:cs="Times New Roman"/>
          <w:sz w:val="24"/>
          <w:szCs w:val="24"/>
        </w:rPr>
        <w:t xml:space="preserve">dandelion </w:t>
      </w:r>
      <w:r w:rsidR="00F00FEE" w:rsidRPr="00C0456A">
        <w:rPr>
          <w:rFonts w:ascii="Times New Roman" w:hAnsi="Times New Roman" w:cs="Times New Roman"/>
          <w:sz w:val="24"/>
          <w:szCs w:val="24"/>
        </w:rPr>
        <w:t xml:space="preserve">was </w:t>
      </w:r>
      <w:r w:rsidR="002C1154" w:rsidRPr="00C0456A">
        <w:rPr>
          <w:rFonts w:ascii="Times New Roman" w:hAnsi="Times New Roman" w:cs="Times New Roman"/>
          <w:sz w:val="24"/>
          <w:szCs w:val="24"/>
        </w:rPr>
        <w:t xml:space="preserve">starting a bid to </w:t>
      </w:r>
      <w:r w:rsidR="00016382" w:rsidRPr="00C0456A">
        <w:rPr>
          <w:rFonts w:ascii="Times New Roman" w:hAnsi="Times New Roman" w:cs="Times New Roman"/>
          <w:sz w:val="24"/>
          <w:szCs w:val="24"/>
        </w:rPr>
        <w:t xml:space="preserve">envelope and </w:t>
      </w:r>
      <w:r w:rsidRPr="00C0456A">
        <w:rPr>
          <w:rFonts w:ascii="Times New Roman" w:hAnsi="Times New Roman" w:cs="Times New Roman"/>
          <w:sz w:val="24"/>
          <w:szCs w:val="24"/>
        </w:rPr>
        <w:t>colonis</w:t>
      </w:r>
      <w:r w:rsidR="00016382" w:rsidRPr="00C0456A">
        <w:rPr>
          <w:rFonts w:ascii="Times New Roman" w:hAnsi="Times New Roman" w:cs="Times New Roman"/>
          <w:sz w:val="24"/>
          <w:szCs w:val="24"/>
        </w:rPr>
        <w:t>e</w:t>
      </w:r>
      <w:r w:rsidRPr="00C0456A">
        <w:rPr>
          <w:rFonts w:ascii="Times New Roman" w:hAnsi="Times New Roman" w:cs="Times New Roman"/>
          <w:sz w:val="24"/>
          <w:szCs w:val="24"/>
        </w:rPr>
        <w:t xml:space="preserve"> the lion</w:t>
      </w:r>
      <w:r w:rsidR="00F00FEE" w:rsidRPr="00C0456A">
        <w:rPr>
          <w:rFonts w:ascii="Times New Roman" w:hAnsi="Times New Roman" w:cs="Times New Roman"/>
          <w:sz w:val="24"/>
          <w:szCs w:val="24"/>
        </w:rPr>
        <w:t xml:space="preserve">. </w:t>
      </w:r>
      <w:r w:rsidRPr="00C0456A">
        <w:rPr>
          <w:rFonts w:ascii="Times New Roman" w:hAnsi="Times New Roman" w:cs="Times New Roman"/>
          <w:sz w:val="24"/>
          <w:szCs w:val="24"/>
        </w:rPr>
        <w:t xml:space="preserve">Not only are dandelions considered a weed and therefore an unwanted nuisance, the dandelion also signifies the </w:t>
      </w:r>
      <w:r w:rsidR="00F00FEE" w:rsidRPr="00C0456A">
        <w:rPr>
          <w:rFonts w:ascii="Times New Roman" w:hAnsi="Times New Roman" w:cs="Times New Roman"/>
          <w:sz w:val="24"/>
          <w:szCs w:val="24"/>
        </w:rPr>
        <w:t>ubiquitous and the commonplace rather than the conspicuous and exclusive.</w:t>
      </w:r>
      <w:r w:rsidR="00F65D55" w:rsidRPr="00C0456A">
        <w:rPr>
          <w:rFonts w:ascii="Times New Roman" w:hAnsi="Times New Roman" w:cs="Times New Roman"/>
          <w:sz w:val="24"/>
          <w:szCs w:val="24"/>
        </w:rPr>
        <w:t xml:space="preserve"> Thus, </w:t>
      </w:r>
      <w:r w:rsidR="00684639" w:rsidRPr="00C0456A">
        <w:rPr>
          <w:rFonts w:ascii="Times New Roman" w:hAnsi="Times New Roman" w:cs="Times New Roman"/>
          <w:sz w:val="24"/>
          <w:szCs w:val="24"/>
        </w:rPr>
        <w:t xml:space="preserve">this dandy lion </w:t>
      </w:r>
      <w:r w:rsidR="00F65D55" w:rsidRPr="00C0456A">
        <w:rPr>
          <w:rFonts w:ascii="Times New Roman" w:hAnsi="Times New Roman" w:cs="Times New Roman"/>
          <w:sz w:val="24"/>
          <w:szCs w:val="24"/>
        </w:rPr>
        <w:t>is disempowered through this particular accoutrement.</w:t>
      </w:r>
      <w:r w:rsidRPr="00C0456A">
        <w:rPr>
          <w:rFonts w:ascii="Times New Roman" w:hAnsi="Times New Roman" w:cs="Times New Roman"/>
          <w:sz w:val="24"/>
          <w:szCs w:val="24"/>
        </w:rPr>
        <w:t xml:space="preserve"> </w:t>
      </w:r>
    </w:p>
    <w:p w14:paraId="19B237D4" w14:textId="77777777" w:rsidR="004819A6" w:rsidRPr="00C0456A" w:rsidRDefault="004819A6" w:rsidP="00CC427B">
      <w:pPr>
        <w:pStyle w:val="Heading1"/>
        <w:spacing w:before="0" w:line="240" w:lineRule="auto"/>
        <w:rPr>
          <w:rFonts w:ascii="Times New Roman" w:hAnsi="Times New Roman" w:cs="Times New Roman"/>
          <w:color w:val="auto"/>
          <w:sz w:val="24"/>
          <w:szCs w:val="24"/>
          <w:lang w:val="en"/>
        </w:rPr>
      </w:pPr>
    </w:p>
    <w:p w14:paraId="4361674B" w14:textId="01EFEEE1" w:rsidR="00CC427B" w:rsidRPr="00C0456A" w:rsidRDefault="00CC427B" w:rsidP="00CC427B">
      <w:pPr>
        <w:pStyle w:val="Heading1"/>
        <w:spacing w:before="0" w:line="240" w:lineRule="auto"/>
        <w:rPr>
          <w:rFonts w:ascii="Times New Roman" w:hAnsi="Times New Roman" w:cs="Times New Roman"/>
          <w:color w:val="auto"/>
          <w:sz w:val="24"/>
          <w:szCs w:val="24"/>
          <w:lang w:val="en"/>
        </w:rPr>
      </w:pPr>
      <w:r w:rsidRPr="00C0456A">
        <w:rPr>
          <w:rFonts w:ascii="Times New Roman" w:hAnsi="Times New Roman" w:cs="Times New Roman"/>
          <w:color w:val="auto"/>
          <w:sz w:val="24"/>
          <w:szCs w:val="24"/>
          <w:lang w:val="en"/>
        </w:rPr>
        <w:t xml:space="preserve">There is something a little odd about an animal being used so prominently in representing a country to which it is not native. As far back as 1100 the lion entered the UK as one of a collection of animals amassed by Henry I and held at Woodstock, Oxfordshire (History Extra). </w:t>
      </w:r>
      <w:r w:rsidR="008E6113" w:rsidRPr="00C0456A">
        <w:rPr>
          <w:rFonts w:ascii="Times New Roman" w:hAnsi="Times New Roman" w:cs="Times New Roman"/>
          <w:color w:val="auto"/>
          <w:sz w:val="24"/>
          <w:szCs w:val="24"/>
          <w:lang w:val="en"/>
        </w:rPr>
        <w:t xml:space="preserve">John </w:t>
      </w:r>
      <w:r w:rsidRPr="00C0456A">
        <w:rPr>
          <w:rFonts w:ascii="Times New Roman" w:hAnsi="Times New Roman" w:cs="Times New Roman"/>
          <w:color w:val="auto"/>
          <w:sz w:val="24"/>
          <w:szCs w:val="24"/>
          <w:lang w:val="en"/>
        </w:rPr>
        <w:t>Berger wrote that zoos, as public, national collections of animals, were not that different from private collectors’ menageries of animals. These were exotic species from other climates that were symbols of travel and wealth, of domination and ownership. In later years ‘…. [p]ublic zoos were an endorsement of modern colonial power. The capturing of foreign animals was a symbolic representation of the conquest of all distant and exotic lands’ (Berger 1982: 7).</w:t>
      </w:r>
    </w:p>
    <w:p w14:paraId="0AC47BDF" w14:textId="77777777" w:rsidR="00CC427B" w:rsidRPr="00C0456A" w:rsidRDefault="00CC427B" w:rsidP="00CC427B">
      <w:pPr>
        <w:spacing w:after="0" w:line="240" w:lineRule="auto"/>
        <w:rPr>
          <w:rFonts w:ascii="Times New Roman" w:hAnsi="Times New Roman" w:cs="Times New Roman"/>
          <w:sz w:val="24"/>
          <w:szCs w:val="24"/>
        </w:rPr>
      </w:pPr>
    </w:p>
    <w:p w14:paraId="17257319" w14:textId="77777777" w:rsidR="008E6113" w:rsidRPr="00C0456A" w:rsidRDefault="00417FC0" w:rsidP="00CC427B">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 xml:space="preserve">Chris Rawlence writes that the lion </w:t>
      </w:r>
    </w:p>
    <w:p w14:paraId="03F94AB9" w14:textId="77777777" w:rsidR="008E6113" w:rsidRPr="00C0456A" w:rsidRDefault="008E6113" w:rsidP="00CC427B">
      <w:pPr>
        <w:spacing w:after="0" w:line="240" w:lineRule="auto"/>
        <w:rPr>
          <w:rFonts w:ascii="Times New Roman" w:hAnsi="Times New Roman" w:cs="Times New Roman"/>
          <w:sz w:val="24"/>
          <w:szCs w:val="24"/>
        </w:rPr>
      </w:pPr>
    </w:p>
    <w:p w14:paraId="5A499517" w14:textId="77777777" w:rsidR="008E6113" w:rsidRPr="00C0456A" w:rsidRDefault="00417FC0" w:rsidP="008E6113">
      <w:pPr>
        <w:spacing w:after="0" w:line="240" w:lineRule="auto"/>
        <w:ind w:left="851"/>
        <w:rPr>
          <w:rFonts w:ascii="Times New Roman" w:hAnsi="Times New Roman" w:cs="Times New Roman"/>
          <w:sz w:val="24"/>
          <w:szCs w:val="24"/>
        </w:rPr>
      </w:pPr>
      <w:r w:rsidRPr="00C0456A">
        <w:rPr>
          <w:rFonts w:ascii="Times New Roman" w:hAnsi="Times New Roman" w:cs="Times New Roman"/>
          <w:sz w:val="24"/>
          <w:szCs w:val="24"/>
        </w:rPr>
        <w:t>‘symbolised the empire over which the sun never set: when peoples of subject nations resisted, he roared; when they signed treaties, he kissed the feet of peace</w:t>
      </w:r>
      <w:r w:rsidR="00ED4D2C" w:rsidRPr="00C0456A">
        <w:rPr>
          <w:rFonts w:ascii="Times New Roman" w:hAnsi="Times New Roman" w:cs="Times New Roman"/>
          <w:sz w:val="24"/>
          <w:szCs w:val="24"/>
        </w:rPr>
        <w:t>. [</w:t>
      </w:r>
      <w:r w:rsidRPr="00C0456A">
        <w:rPr>
          <w:rFonts w:ascii="Times New Roman" w:hAnsi="Times New Roman" w:cs="Times New Roman"/>
          <w:sz w:val="24"/>
          <w:szCs w:val="24"/>
        </w:rPr>
        <w:t>…</w:t>
      </w:r>
      <w:r w:rsidR="00ED4D2C" w:rsidRPr="00C0456A">
        <w:rPr>
          <w:rFonts w:ascii="Times New Roman" w:hAnsi="Times New Roman" w:cs="Times New Roman"/>
          <w:sz w:val="24"/>
          <w:szCs w:val="24"/>
        </w:rPr>
        <w:t xml:space="preserve">] </w:t>
      </w:r>
      <w:r w:rsidRPr="00C0456A">
        <w:rPr>
          <w:rFonts w:ascii="Times New Roman" w:hAnsi="Times New Roman" w:cs="Times New Roman"/>
          <w:sz w:val="24"/>
          <w:szCs w:val="24"/>
        </w:rPr>
        <w:t xml:space="preserve"> Above all he guarded property and sanctified its privacy’ (Berger 1982: 17).</w:t>
      </w:r>
      <w:r w:rsidR="00186E82" w:rsidRPr="00C0456A">
        <w:rPr>
          <w:rFonts w:ascii="Times New Roman" w:hAnsi="Times New Roman" w:cs="Times New Roman"/>
          <w:sz w:val="24"/>
          <w:szCs w:val="24"/>
        </w:rPr>
        <w:t xml:space="preserve"> </w:t>
      </w:r>
    </w:p>
    <w:p w14:paraId="3C6DF014" w14:textId="77777777" w:rsidR="008E6113" w:rsidRPr="00C0456A" w:rsidRDefault="008E6113" w:rsidP="00CC427B">
      <w:pPr>
        <w:spacing w:after="0" w:line="240" w:lineRule="auto"/>
        <w:rPr>
          <w:rFonts w:ascii="Times New Roman" w:hAnsi="Times New Roman" w:cs="Times New Roman"/>
          <w:sz w:val="24"/>
          <w:szCs w:val="24"/>
        </w:rPr>
      </w:pPr>
    </w:p>
    <w:p w14:paraId="19BE993A" w14:textId="5A569157" w:rsidR="00186E82" w:rsidRPr="00C0456A" w:rsidRDefault="00ED4D2C" w:rsidP="00CC427B">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To signify colonial inferences within these drawings</w:t>
      </w:r>
      <w:r w:rsidR="00CC427B" w:rsidRPr="00C0456A">
        <w:rPr>
          <w:rFonts w:ascii="Times New Roman" w:hAnsi="Times New Roman" w:cs="Times New Roman"/>
          <w:sz w:val="24"/>
          <w:szCs w:val="24"/>
        </w:rPr>
        <w:t>, a</w:t>
      </w:r>
      <w:r w:rsidR="000F3968" w:rsidRPr="00C0456A">
        <w:rPr>
          <w:rFonts w:ascii="Times New Roman" w:hAnsi="Times New Roman" w:cs="Times New Roman"/>
          <w:sz w:val="24"/>
          <w:szCs w:val="24"/>
        </w:rPr>
        <w:t xml:space="preserve"> number of </w:t>
      </w:r>
      <w:r w:rsidRPr="00C0456A">
        <w:rPr>
          <w:rFonts w:ascii="Times New Roman" w:hAnsi="Times New Roman" w:cs="Times New Roman"/>
          <w:sz w:val="24"/>
          <w:szCs w:val="24"/>
        </w:rPr>
        <w:t xml:space="preserve">them </w:t>
      </w:r>
      <w:r w:rsidR="000F3968" w:rsidRPr="00C0456A">
        <w:rPr>
          <w:rFonts w:ascii="Times New Roman" w:hAnsi="Times New Roman" w:cs="Times New Roman"/>
          <w:sz w:val="24"/>
          <w:szCs w:val="24"/>
        </w:rPr>
        <w:t xml:space="preserve">incorporate fragments of fabric that were bought from a fashion designer in the former British colony of Kenya. </w:t>
      </w:r>
      <w:r w:rsidR="00186E82" w:rsidRPr="00C0456A">
        <w:rPr>
          <w:rFonts w:ascii="Times New Roman" w:hAnsi="Times New Roman" w:cs="Times New Roman"/>
          <w:sz w:val="24"/>
          <w:szCs w:val="24"/>
        </w:rPr>
        <w:t>Representation of Africa is a highly contested subject in academic literature</w:t>
      </w:r>
      <w:r w:rsidR="00A85D18" w:rsidRPr="00C0456A">
        <w:rPr>
          <w:rFonts w:ascii="Times New Roman" w:hAnsi="Times New Roman" w:cs="Times New Roman"/>
          <w:sz w:val="24"/>
          <w:szCs w:val="24"/>
        </w:rPr>
        <w:t xml:space="preserve"> </w:t>
      </w:r>
      <w:r w:rsidR="00186E82" w:rsidRPr="00C0456A">
        <w:rPr>
          <w:rFonts w:ascii="Times New Roman" w:hAnsi="Times New Roman" w:cs="Times New Roman"/>
          <w:sz w:val="24"/>
          <w:szCs w:val="24"/>
        </w:rPr>
        <w:t>having been represented for many centuries as a co</w:t>
      </w:r>
      <w:r w:rsidRPr="00C0456A">
        <w:rPr>
          <w:rFonts w:ascii="Times New Roman" w:hAnsi="Times New Roman" w:cs="Times New Roman"/>
          <w:sz w:val="24"/>
          <w:szCs w:val="24"/>
        </w:rPr>
        <w:t>ntinent</w:t>
      </w:r>
      <w:r w:rsidR="00186E82" w:rsidRPr="00C0456A">
        <w:rPr>
          <w:rFonts w:ascii="Times New Roman" w:hAnsi="Times New Roman" w:cs="Times New Roman"/>
          <w:sz w:val="24"/>
          <w:szCs w:val="24"/>
        </w:rPr>
        <w:t xml:space="preserve"> in need. </w:t>
      </w:r>
      <w:r w:rsidR="00186E82" w:rsidRPr="00C0456A">
        <w:rPr>
          <w:rFonts w:ascii="Times New Roman" w:hAnsi="Times New Roman" w:cs="Times New Roman"/>
          <w:sz w:val="24"/>
          <w:szCs w:val="24"/>
          <w:lang w:val="en"/>
        </w:rPr>
        <w:t xml:space="preserve">In more recent years, however, there is a narrative emerging of </w:t>
      </w:r>
      <w:r w:rsidR="00CA42CA" w:rsidRPr="00C0456A">
        <w:rPr>
          <w:rFonts w:ascii="Times New Roman" w:hAnsi="Times New Roman" w:cs="Times New Roman"/>
          <w:sz w:val="24"/>
          <w:szCs w:val="24"/>
          <w:lang w:val="en"/>
        </w:rPr>
        <w:t xml:space="preserve">a rising </w:t>
      </w:r>
      <w:r w:rsidR="00186E82" w:rsidRPr="00C0456A">
        <w:rPr>
          <w:rFonts w:ascii="Times New Roman" w:hAnsi="Times New Roman" w:cs="Times New Roman"/>
          <w:sz w:val="24"/>
          <w:szCs w:val="24"/>
          <w:lang w:val="en"/>
        </w:rPr>
        <w:t xml:space="preserve">Africa, </w:t>
      </w:r>
      <w:r w:rsidR="00CA42CA" w:rsidRPr="00C0456A">
        <w:rPr>
          <w:rFonts w:ascii="Times New Roman" w:hAnsi="Times New Roman" w:cs="Times New Roman"/>
          <w:sz w:val="24"/>
          <w:szCs w:val="24"/>
          <w:lang w:val="en"/>
        </w:rPr>
        <w:t xml:space="preserve">in part </w:t>
      </w:r>
      <w:r w:rsidR="00186E82" w:rsidRPr="00C0456A">
        <w:rPr>
          <w:rFonts w:ascii="Times New Roman" w:hAnsi="Times New Roman" w:cs="Times New Roman"/>
          <w:sz w:val="24"/>
          <w:szCs w:val="24"/>
          <w:lang w:val="en"/>
        </w:rPr>
        <w:t xml:space="preserve">a result of </w:t>
      </w:r>
      <w:r w:rsidR="00CA42CA" w:rsidRPr="00C0456A">
        <w:rPr>
          <w:rFonts w:ascii="Times New Roman" w:hAnsi="Times New Roman" w:cs="Times New Roman"/>
          <w:sz w:val="24"/>
          <w:szCs w:val="24"/>
          <w:lang w:val="en"/>
        </w:rPr>
        <w:t xml:space="preserve">some </w:t>
      </w:r>
      <w:r w:rsidR="00186E82" w:rsidRPr="00C0456A">
        <w:rPr>
          <w:rFonts w:ascii="Times New Roman" w:hAnsi="Times New Roman" w:cs="Times New Roman"/>
          <w:sz w:val="24"/>
          <w:szCs w:val="24"/>
          <w:lang w:val="en"/>
        </w:rPr>
        <w:t xml:space="preserve">countries experiencing higher economic growth. </w:t>
      </w:r>
      <w:r w:rsidR="00A85D18" w:rsidRPr="00C0456A">
        <w:rPr>
          <w:rFonts w:ascii="Times New Roman" w:hAnsi="Times New Roman" w:cs="Times New Roman"/>
          <w:sz w:val="24"/>
          <w:szCs w:val="24"/>
        </w:rPr>
        <w:t>(</w:t>
      </w:r>
      <w:r w:rsidR="008033DF" w:rsidRPr="00C0456A">
        <w:rPr>
          <w:rFonts w:ascii="Times New Roman" w:hAnsi="Times New Roman" w:cs="Times New Roman"/>
          <w:sz w:val="24"/>
          <w:szCs w:val="24"/>
        </w:rPr>
        <w:t>S</w:t>
      </w:r>
      <w:r w:rsidR="00A85D18" w:rsidRPr="00C0456A">
        <w:rPr>
          <w:rFonts w:ascii="Times New Roman" w:hAnsi="Times New Roman" w:cs="Times New Roman"/>
          <w:sz w:val="24"/>
          <w:szCs w:val="24"/>
        </w:rPr>
        <w:t>ee Harrison 2015; Grinker and Lubkermann 2010</w:t>
      </w:r>
      <w:r w:rsidR="002C1154" w:rsidRPr="00C0456A">
        <w:rPr>
          <w:rFonts w:ascii="Times New Roman" w:hAnsi="Times New Roman" w:cs="Times New Roman"/>
          <w:sz w:val="24"/>
          <w:szCs w:val="24"/>
        </w:rPr>
        <w:t xml:space="preserve"> and</w:t>
      </w:r>
      <w:r w:rsidR="00A85D18" w:rsidRPr="00C0456A">
        <w:rPr>
          <w:rFonts w:ascii="Times New Roman" w:hAnsi="Times New Roman" w:cs="Times New Roman"/>
          <w:sz w:val="24"/>
          <w:szCs w:val="24"/>
        </w:rPr>
        <w:t xml:space="preserve"> Chabal 2005 for </w:t>
      </w:r>
      <w:r w:rsidR="008033DF" w:rsidRPr="00C0456A">
        <w:rPr>
          <w:rFonts w:ascii="Times New Roman" w:hAnsi="Times New Roman" w:cs="Times New Roman"/>
          <w:sz w:val="24"/>
          <w:szCs w:val="24"/>
        </w:rPr>
        <w:t>literature pertaining to traditional and contemporary portrayals of Africa.</w:t>
      </w:r>
      <w:r w:rsidR="00A85D18" w:rsidRPr="00C0456A">
        <w:rPr>
          <w:rFonts w:ascii="Times New Roman" w:hAnsi="Times New Roman" w:cs="Times New Roman"/>
          <w:sz w:val="24"/>
          <w:szCs w:val="24"/>
        </w:rPr>
        <w:t>)</w:t>
      </w:r>
    </w:p>
    <w:p w14:paraId="5D03346B" w14:textId="77777777" w:rsidR="00A85D18" w:rsidRPr="00C0456A" w:rsidRDefault="00A85D18" w:rsidP="00CC427B">
      <w:pPr>
        <w:spacing w:after="0" w:line="240" w:lineRule="auto"/>
        <w:rPr>
          <w:rFonts w:ascii="Times New Roman" w:hAnsi="Times New Roman" w:cs="Times New Roman"/>
          <w:sz w:val="24"/>
          <w:szCs w:val="24"/>
          <w:lang w:val="en"/>
        </w:rPr>
      </w:pPr>
    </w:p>
    <w:p w14:paraId="4008F533" w14:textId="4FE5650A" w:rsidR="000F3968" w:rsidRPr="00C0456A" w:rsidRDefault="000F3968" w:rsidP="00CC427B">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The</w:t>
      </w:r>
      <w:r w:rsidR="00186E82" w:rsidRPr="00C0456A">
        <w:rPr>
          <w:rFonts w:ascii="Times New Roman" w:hAnsi="Times New Roman" w:cs="Times New Roman"/>
          <w:sz w:val="24"/>
          <w:szCs w:val="24"/>
        </w:rPr>
        <w:t xml:space="preserve"> fabrics used in the drawings </w:t>
      </w:r>
      <w:r w:rsidRPr="00C0456A">
        <w:rPr>
          <w:rFonts w:ascii="Times New Roman" w:hAnsi="Times New Roman" w:cs="Times New Roman"/>
          <w:sz w:val="24"/>
          <w:szCs w:val="24"/>
        </w:rPr>
        <w:t xml:space="preserve">are </w:t>
      </w:r>
      <w:r w:rsidR="00186E82" w:rsidRPr="00C0456A">
        <w:rPr>
          <w:rFonts w:ascii="Times New Roman" w:hAnsi="Times New Roman" w:cs="Times New Roman"/>
          <w:sz w:val="24"/>
          <w:szCs w:val="24"/>
        </w:rPr>
        <w:t xml:space="preserve">deployed </w:t>
      </w:r>
      <w:r w:rsidRPr="00C0456A">
        <w:rPr>
          <w:rFonts w:ascii="Times New Roman" w:hAnsi="Times New Roman" w:cs="Times New Roman"/>
          <w:sz w:val="24"/>
          <w:szCs w:val="24"/>
        </w:rPr>
        <w:t>in part to mimic the</w:t>
      </w:r>
      <w:r w:rsidR="00186E82" w:rsidRPr="00C0456A">
        <w:rPr>
          <w:rFonts w:ascii="Times New Roman" w:hAnsi="Times New Roman" w:cs="Times New Roman"/>
          <w:sz w:val="24"/>
          <w:szCs w:val="24"/>
        </w:rPr>
        <w:t xml:space="preserve"> suburban </w:t>
      </w:r>
      <w:r w:rsidRPr="00C0456A">
        <w:rPr>
          <w:rFonts w:ascii="Times New Roman" w:hAnsi="Times New Roman" w:cs="Times New Roman"/>
          <w:sz w:val="24"/>
          <w:szCs w:val="24"/>
        </w:rPr>
        <w:t xml:space="preserve">garden (see Figure 3 for example) or to form part of </w:t>
      </w:r>
      <w:r w:rsidR="00186E82" w:rsidRPr="00C0456A">
        <w:rPr>
          <w:rFonts w:ascii="Times New Roman" w:hAnsi="Times New Roman" w:cs="Times New Roman"/>
          <w:sz w:val="24"/>
          <w:szCs w:val="24"/>
        </w:rPr>
        <w:t>the</w:t>
      </w:r>
      <w:r w:rsidRPr="00C0456A">
        <w:rPr>
          <w:rFonts w:ascii="Times New Roman" w:hAnsi="Times New Roman" w:cs="Times New Roman"/>
          <w:sz w:val="24"/>
          <w:szCs w:val="24"/>
        </w:rPr>
        <w:t xml:space="preserve"> column or pedestal </w:t>
      </w:r>
      <w:r w:rsidR="00186E82" w:rsidRPr="00C0456A">
        <w:rPr>
          <w:rFonts w:ascii="Times New Roman" w:hAnsi="Times New Roman" w:cs="Times New Roman"/>
          <w:sz w:val="24"/>
          <w:szCs w:val="24"/>
        </w:rPr>
        <w:t xml:space="preserve">that supports the lion </w:t>
      </w:r>
      <w:r w:rsidRPr="00C0456A">
        <w:rPr>
          <w:rFonts w:ascii="Times New Roman" w:hAnsi="Times New Roman" w:cs="Times New Roman"/>
          <w:sz w:val="24"/>
          <w:szCs w:val="24"/>
        </w:rPr>
        <w:t xml:space="preserve">as </w:t>
      </w:r>
      <w:r w:rsidR="00186E82" w:rsidRPr="00C0456A">
        <w:rPr>
          <w:rFonts w:ascii="Times New Roman" w:hAnsi="Times New Roman" w:cs="Times New Roman"/>
          <w:sz w:val="24"/>
          <w:szCs w:val="24"/>
        </w:rPr>
        <w:t xml:space="preserve">seen </w:t>
      </w:r>
      <w:r w:rsidRPr="00C0456A">
        <w:rPr>
          <w:rFonts w:ascii="Times New Roman" w:hAnsi="Times New Roman" w:cs="Times New Roman"/>
          <w:sz w:val="24"/>
          <w:szCs w:val="24"/>
        </w:rPr>
        <w:lastRenderedPageBreak/>
        <w:t xml:space="preserve">in Figures 2 and 5. </w:t>
      </w:r>
      <w:r w:rsidR="00417FC0" w:rsidRPr="00C0456A">
        <w:rPr>
          <w:rFonts w:ascii="Times New Roman" w:hAnsi="Times New Roman" w:cs="Times New Roman"/>
          <w:sz w:val="24"/>
          <w:szCs w:val="24"/>
        </w:rPr>
        <w:t>As the lion in Hilly Plantation was beginning to be colonised by the dandelion</w:t>
      </w:r>
      <w:r w:rsidR="00186E82" w:rsidRPr="00C0456A">
        <w:rPr>
          <w:rFonts w:ascii="Times New Roman" w:hAnsi="Times New Roman" w:cs="Times New Roman"/>
          <w:sz w:val="24"/>
          <w:szCs w:val="24"/>
        </w:rPr>
        <w:t xml:space="preserve"> plants</w:t>
      </w:r>
      <w:r w:rsidR="00417FC0" w:rsidRPr="00C0456A">
        <w:rPr>
          <w:rFonts w:ascii="Times New Roman" w:hAnsi="Times New Roman" w:cs="Times New Roman"/>
          <w:sz w:val="24"/>
          <w:szCs w:val="24"/>
        </w:rPr>
        <w:t xml:space="preserve">, these lions are being </w:t>
      </w:r>
      <w:r w:rsidR="00186E82" w:rsidRPr="00C0456A">
        <w:rPr>
          <w:rFonts w:ascii="Times New Roman" w:hAnsi="Times New Roman" w:cs="Times New Roman"/>
          <w:sz w:val="24"/>
          <w:szCs w:val="24"/>
        </w:rPr>
        <w:t>‘</w:t>
      </w:r>
      <w:r w:rsidR="00417FC0" w:rsidRPr="00C0456A">
        <w:rPr>
          <w:rFonts w:ascii="Times New Roman" w:hAnsi="Times New Roman" w:cs="Times New Roman"/>
          <w:sz w:val="24"/>
          <w:szCs w:val="24"/>
        </w:rPr>
        <w:t>colonised</w:t>
      </w:r>
      <w:r w:rsidR="00186E82" w:rsidRPr="00C0456A">
        <w:rPr>
          <w:rFonts w:ascii="Times New Roman" w:hAnsi="Times New Roman" w:cs="Times New Roman"/>
          <w:sz w:val="24"/>
          <w:szCs w:val="24"/>
        </w:rPr>
        <w:t>’</w:t>
      </w:r>
      <w:r w:rsidR="00417FC0" w:rsidRPr="00C0456A">
        <w:rPr>
          <w:rFonts w:ascii="Times New Roman" w:hAnsi="Times New Roman" w:cs="Times New Roman"/>
          <w:sz w:val="24"/>
          <w:szCs w:val="24"/>
        </w:rPr>
        <w:t xml:space="preserve"> </w:t>
      </w:r>
      <w:r w:rsidR="00186E82" w:rsidRPr="00C0456A">
        <w:rPr>
          <w:rFonts w:ascii="Times New Roman" w:hAnsi="Times New Roman" w:cs="Times New Roman"/>
          <w:sz w:val="24"/>
          <w:szCs w:val="24"/>
        </w:rPr>
        <w:t xml:space="preserve">by the fabrics of </w:t>
      </w:r>
      <w:r w:rsidR="00417FC0" w:rsidRPr="00C0456A">
        <w:rPr>
          <w:rFonts w:ascii="Times New Roman" w:hAnsi="Times New Roman" w:cs="Times New Roman"/>
          <w:sz w:val="24"/>
          <w:szCs w:val="24"/>
        </w:rPr>
        <w:t>Africa</w:t>
      </w:r>
      <w:r w:rsidR="00ED4D2C" w:rsidRPr="00C0456A">
        <w:rPr>
          <w:rFonts w:ascii="Times New Roman" w:hAnsi="Times New Roman" w:cs="Times New Roman"/>
          <w:sz w:val="24"/>
          <w:szCs w:val="24"/>
        </w:rPr>
        <w:t>:</w:t>
      </w:r>
      <w:r w:rsidR="00186E82" w:rsidRPr="00C0456A">
        <w:rPr>
          <w:rFonts w:ascii="Times New Roman" w:hAnsi="Times New Roman" w:cs="Times New Roman"/>
          <w:sz w:val="24"/>
          <w:szCs w:val="24"/>
        </w:rPr>
        <w:t xml:space="preserve"> </w:t>
      </w:r>
      <w:r w:rsidR="00ED4D2C" w:rsidRPr="00C0456A">
        <w:rPr>
          <w:rFonts w:ascii="Times New Roman" w:hAnsi="Times New Roman" w:cs="Times New Roman"/>
          <w:sz w:val="24"/>
          <w:szCs w:val="24"/>
        </w:rPr>
        <w:t>t</w:t>
      </w:r>
      <w:r w:rsidR="00417FC0" w:rsidRPr="00C0456A">
        <w:rPr>
          <w:rFonts w:ascii="Times New Roman" w:hAnsi="Times New Roman" w:cs="Times New Roman"/>
          <w:sz w:val="24"/>
          <w:szCs w:val="24"/>
        </w:rPr>
        <w:t>he fabrics occupy the space surrounding and supporting the lions</w:t>
      </w:r>
      <w:r w:rsidR="00186E82" w:rsidRPr="00C0456A">
        <w:rPr>
          <w:rFonts w:ascii="Times New Roman" w:hAnsi="Times New Roman" w:cs="Times New Roman"/>
          <w:sz w:val="24"/>
          <w:szCs w:val="24"/>
        </w:rPr>
        <w:t xml:space="preserve">. Alongside the African fabric Figure 5 includes a </w:t>
      </w:r>
      <w:r w:rsidR="00ED4D2C" w:rsidRPr="00C0456A">
        <w:rPr>
          <w:rFonts w:ascii="Times New Roman" w:hAnsi="Times New Roman" w:cs="Times New Roman"/>
          <w:sz w:val="24"/>
          <w:szCs w:val="24"/>
        </w:rPr>
        <w:t xml:space="preserve">painted </w:t>
      </w:r>
      <w:r w:rsidR="00186E82" w:rsidRPr="00C0456A">
        <w:rPr>
          <w:rFonts w:ascii="Times New Roman" w:hAnsi="Times New Roman" w:cs="Times New Roman"/>
          <w:sz w:val="24"/>
          <w:szCs w:val="24"/>
        </w:rPr>
        <w:t>reference to ermine fur, commonly found on the coronation robes of the kings and queens of England.</w:t>
      </w:r>
    </w:p>
    <w:p w14:paraId="18694F94" w14:textId="77777777" w:rsidR="00A1723F" w:rsidRPr="00C0456A" w:rsidRDefault="00A1723F" w:rsidP="00CC427B">
      <w:pPr>
        <w:spacing w:after="0" w:line="240" w:lineRule="auto"/>
        <w:rPr>
          <w:rFonts w:ascii="Times New Roman" w:hAnsi="Times New Roman" w:cs="Times New Roman"/>
          <w:sz w:val="24"/>
          <w:szCs w:val="24"/>
        </w:rPr>
      </w:pPr>
    </w:p>
    <w:p w14:paraId="1B1E9298" w14:textId="4A07C12E" w:rsidR="00AE49AB" w:rsidRPr="00C0456A" w:rsidRDefault="00417FC0" w:rsidP="00CC427B">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B</w:t>
      </w:r>
      <w:r w:rsidR="000F3968" w:rsidRPr="00C0456A">
        <w:rPr>
          <w:rFonts w:ascii="Times New Roman" w:hAnsi="Times New Roman" w:cs="Times New Roman"/>
          <w:sz w:val="24"/>
          <w:szCs w:val="24"/>
        </w:rPr>
        <w:t>y drawing these lions a</w:t>
      </w:r>
      <w:r w:rsidRPr="00C0456A">
        <w:rPr>
          <w:rFonts w:ascii="Times New Roman" w:hAnsi="Times New Roman" w:cs="Times New Roman"/>
          <w:sz w:val="24"/>
          <w:szCs w:val="24"/>
        </w:rPr>
        <w:t xml:space="preserve">nd by incorporating the fabrics I am venturing a </w:t>
      </w:r>
      <w:r w:rsidR="000F3968" w:rsidRPr="00C0456A">
        <w:rPr>
          <w:rFonts w:ascii="Times New Roman" w:hAnsi="Times New Roman" w:cs="Times New Roman"/>
          <w:sz w:val="24"/>
          <w:szCs w:val="24"/>
        </w:rPr>
        <w:t>repre</w:t>
      </w:r>
      <w:r w:rsidR="00AE49AB" w:rsidRPr="00C0456A">
        <w:rPr>
          <w:rFonts w:ascii="Times New Roman" w:hAnsi="Times New Roman" w:cs="Times New Roman"/>
          <w:sz w:val="24"/>
          <w:szCs w:val="24"/>
        </w:rPr>
        <w:t>se</w:t>
      </w:r>
      <w:r w:rsidR="000F3968" w:rsidRPr="00C0456A">
        <w:rPr>
          <w:rFonts w:ascii="Times New Roman" w:hAnsi="Times New Roman" w:cs="Times New Roman"/>
          <w:sz w:val="24"/>
          <w:szCs w:val="24"/>
        </w:rPr>
        <w:t xml:space="preserve">ntation of </w:t>
      </w:r>
      <w:r w:rsidRPr="00C0456A">
        <w:rPr>
          <w:rFonts w:ascii="Times New Roman" w:hAnsi="Times New Roman" w:cs="Times New Roman"/>
          <w:sz w:val="24"/>
          <w:szCs w:val="24"/>
        </w:rPr>
        <w:t>the</w:t>
      </w:r>
      <w:r w:rsidR="000F3968" w:rsidRPr="00C0456A">
        <w:rPr>
          <w:rFonts w:ascii="Times New Roman" w:hAnsi="Times New Roman" w:cs="Times New Roman"/>
          <w:sz w:val="24"/>
          <w:szCs w:val="24"/>
        </w:rPr>
        <w:t xml:space="preserve"> continent th</w:t>
      </w:r>
      <w:r w:rsidRPr="00C0456A">
        <w:rPr>
          <w:rFonts w:ascii="Times New Roman" w:hAnsi="Times New Roman" w:cs="Times New Roman"/>
          <w:sz w:val="24"/>
          <w:szCs w:val="24"/>
        </w:rPr>
        <w:t>rough cultural signifiers of its ow</w:t>
      </w:r>
      <w:r w:rsidR="00ED4D2C" w:rsidRPr="00C0456A">
        <w:rPr>
          <w:rFonts w:ascii="Times New Roman" w:hAnsi="Times New Roman" w:cs="Times New Roman"/>
          <w:sz w:val="24"/>
          <w:szCs w:val="24"/>
        </w:rPr>
        <w:t xml:space="preserve">n wildlife </w:t>
      </w:r>
      <w:r w:rsidRPr="00C0456A">
        <w:rPr>
          <w:rFonts w:ascii="Times New Roman" w:hAnsi="Times New Roman" w:cs="Times New Roman"/>
          <w:sz w:val="24"/>
          <w:szCs w:val="24"/>
        </w:rPr>
        <w:t xml:space="preserve">and products. Combined with the English location of the statues </w:t>
      </w:r>
      <w:r w:rsidR="000F3968" w:rsidRPr="00C0456A">
        <w:rPr>
          <w:rFonts w:ascii="Times New Roman" w:hAnsi="Times New Roman" w:cs="Times New Roman"/>
          <w:sz w:val="24"/>
          <w:szCs w:val="24"/>
        </w:rPr>
        <w:t xml:space="preserve">my own country </w:t>
      </w:r>
      <w:r w:rsidRPr="00C0456A">
        <w:rPr>
          <w:rFonts w:ascii="Times New Roman" w:hAnsi="Times New Roman" w:cs="Times New Roman"/>
          <w:sz w:val="24"/>
          <w:szCs w:val="24"/>
        </w:rPr>
        <w:t xml:space="preserve">is brought into collision within the drawings in an effort to problematise </w:t>
      </w:r>
      <w:r w:rsidR="00186E82" w:rsidRPr="00C0456A">
        <w:rPr>
          <w:rFonts w:ascii="Times New Roman" w:hAnsi="Times New Roman" w:cs="Times New Roman"/>
          <w:sz w:val="24"/>
          <w:szCs w:val="24"/>
        </w:rPr>
        <w:t>(</w:t>
      </w:r>
      <w:r w:rsidRPr="00C0456A">
        <w:rPr>
          <w:rFonts w:ascii="Times New Roman" w:hAnsi="Times New Roman" w:cs="Times New Roman"/>
          <w:sz w:val="24"/>
          <w:szCs w:val="24"/>
        </w:rPr>
        <w:t xml:space="preserve">and </w:t>
      </w:r>
      <w:r w:rsidR="00186E82" w:rsidRPr="00C0456A">
        <w:rPr>
          <w:rFonts w:ascii="Times New Roman" w:hAnsi="Times New Roman" w:cs="Times New Roman"/>
          <w:sz w:val="24"/>
          <w:szCs w:val="24"/>
        </w:rPr>
        <w:t xml:space="preserve">in my own way </w:t>
      </w:r>
      <w:r w:rsidRPr="00C0456A">
        <w:rPr>
          <w:rFonts w:ascii="Times New Roman" w:hAnsi="Times New Roman" w:cs="Times New Roman"/>
          <w:sz w:val="24"/>
          <w:szCs w:val="24"/>
        </w:rPr>
        <w:t>decolonise</w:t>
      </w:r>
      <w:r w:rsidR="00186E82" w:rsidRPr="00C0456A">
        <w:rPr>
          <w:rFonts w:ascii="Times New Roman" w:hAnsi="Times New Roman" w:cs="Times New Roman"/>
          <w:sz w:val="24"/>
          <w:szCs w:val="24"/>
        </w:rPr>
        <w:t>)</w:t>
      </w:r>
      <w:r w:rsidRPr="00C0456A">
        <w:rPr>
          <w:rFonts w:ascii="Times New Roman" w:hAnsi="Times New Roman" w:cs="Times New Roman"/>
          <w:sz w:val="24"/>
          <w:szCs w:val="24"/>
        </w:rPr>
        <w:t xml:space="preserve"> the lion statue as a symbol of English imperialis</w:t>
      </w:r>
      <w:r w:rsidR="00186E82" w:rsidRPr="00C0456A">
        <w:rPr>
          <w:rFonts w:ascii="Times New Roman" w:hAnsi="Times New Roman" w:cs="Times New Roman"/>
          <w:sz w:val="24"/>
          <w:szCs w:val="24"/>
        </w:rPr>
        <w:t>m</w:t>
      </w:r>
      <w:r w:rsidRPr="00C0456A">
        <w:rPr>
          <w:rFonts w:ascii="Times New Roman" w:hAnsi="Times New Roman" w:cs="Times New Roman"/>
          <w:sz w:val="24"/>
          <w:szCs w:val="24"/>
        </w:rPr>
        <w:t xml:space="preserve">. </w:t>
      </w:r>
      <w:r w:rsidR="00AE49AB" w:rsidRPr="00C0456A">
        <w:rPr>
          <w:rFonts w:ascii="Times New Roman" w:hAnsi="Times New Roman" w:cs="Times New Roman"/>
          <w:sz w:val="24"/>
          <w:szCs w:val="24"/>
        </w:rPr>
        <w:t xml:space="preserve">Through these fabrics I </w:t>
      </w:r>
      <w:r w:rsidR="00186E82" w:rsidRPr="00C0456A">
        <w:rPr>
          <w:rFonts w:ascii="Times New Roman" w:hAnsi="Times New Roman" w:cs="Times New Roman"/>
          <w:sz w:val="24"/>
          <w:szCs w:val="24"/>
        </w:rPr>
        <w:t xml:space="preserve">aim to </w:t>
      </w:r>
      <w:r w:rsidR="00AE49AB" w:rsidRPr="00C0456A">
        <w:rPr>
          <w:rFonts w:ascii="Times New Roman" w:hAnsi="Times New Roman" w:cs="Times New Roman"/>
          <w:sz w:val="24"/>
          <w:szCs w:val="24"/>
        </w:rPr>
        <w:t>collate and curate them in my own English garden</w:t>
      </w:r>
      <w:r w:rsidR="00186E82" w:rsidRPr="00C0456A">
        <w:rPr>
          <w:rFonts w:ascii="Times New Roman" w:hAnsi="Times New Roman" w:cs="Times New Roman"/>
          <w:sz w:val="24"/>
          <w:szCs w:val="24"/>
        </w:rPr>
        <w:t xml:space="preserve"> whilst attempting to acknowledge the provenance of the lion</w:t>
      </w:r>
      <w:r w:rsidR="00ED4D2C" w:rsidRPr="00C0456A">
        <w:rPr>
          <w:rFonts w:ascii="Times New Roman" w:hAnsi="Times New Roman" w:cs="Times New Roman"/>
          <w:sz w:val="24"/>
          <w:szCs w:val="24"/>
        </w:rPr>
        <w:t xml:space="preserve"> as non-native</w:t>
      </w:r>
      <w:r w:rsidR="00186E82" w:rsidRPr="00C0456A">
        <w:rPr>
          <w:rFonts w:ascii="Times New Roman" w:hAnsi="Times New Roman" w:cs="Times New Roman"/>
          <w:sz w:val="24"/>
          <w:szCs w:val="24"/>
        </w:rPr>
        <w:t>.</w:t>
      </w:r>
    </w:p>
    <w:p w14:paraId="7EEAA309" w14:textId="77777777" w:rsidR="00AE49AB" w:rsidRPr="00C0456A" w:rsidRDefault="00AE49AB" w:rsidP="00CC427B">
      <w:pPr>
        <w:spacing w:after="0" w:line="240" w:lineRule="auto"/>
        <w:rPr>
          <w:rFonts w:ascii="Times New Roman" w:hAnsi="Times New Roman" w:cs="Times New Roman"/>
          <w:sz w:val="24"/>
          <w:szCs w:val="24"/>
        </w:rPr>
      </w:pPr>
    </w:p>
    <w:p w14:paraId="05FBAF2F" w14:textId="77777777" w:rsidR="000F3968" w:rsidRPr="00C0456A" w:rsidRDefault="000F3968" w:rsidP="00CC427B">
      <w:pPr>
        <w:spacing w:after="0" w:line="240" w:lineRule="auto"/>
        <w:rPr>
          <w:rFonts w:ascii="Times New Roman" w:hAnsi="Times New Roman" w:cs="Times New Roman"/>
          <w:b/>
          <w:sz w:val="24"/>
          <w:szCs w:val="24"/>
        </w:rPr>
      </w:pPr>
      <w:r w:rsidRPr="00C0456A">
        <w:rPr>
          <w:rFonts w:ascii="Times New Roman" w:hAnsi="Times New Roman" w:cs="Times New Roman"/>
          <w:b/>
          <w:sz w:val="24"/>
          <w:szCs w:val="24"/>
        </w:rPr>
        <w:t>Conclusion</w:t>
      </w:r>
    </w:p>
    <w:p w14:paraId="696D43BD" w14:textId="6D481606" w:rsidR="00ED4D2C" w:rsidRPr="00C0456A" w:rsidRDefault="00ED4D2C" w:rsidP="00ED4D2C">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As I write this paper, Britain is one week away from a general election that may decide whether or not it leaves the EU. For many voters this decision is inextricably tied up with issues of identify and belonging. Traditional insignia and heraldry have encouraged these identifications with particul</w:t>
      </w:r>
      <w:r w:rsidR="00322E9A" w:rsidRPr="00C0456A">
        <w:rPr>
          <w:rFonts w:ascii="Times New Roman" w:hAnsi="Times New Roman" w:cs="Times New Roman"/>
          <w:sz w:val="24"/>
          <w:szCs w:val="24"/>
        </w:rPr>
        <w:t>ar</w:t>
      </w:r>
      <w:r w:rsidRPr="00C0456A">
        <w:rPr>
          <w:rFonts w:ascii="Times New Roman" w:hAnsi="Times New Roman" w:cs="Times New Roman"/>
          <w:sz w:val="24"/>
          <w:szCs w:val="24"/>
        </w:rPr>
        <w:t xml:space="preserve"> groups and nationalities. </w:t>
      </w:r>
      <w:r w:rsidR="008033DF" w:rsidRPr="00C0456A">
        <w:rPr>
          <w:rFonts w:ascii="Times New Roman" w:hAnsi="Times New Roman" w:cs="Times New Roman"/>
          <w:sz w:val="24"/>
          <w:szCs w:val="24"/>
        </w:rPr>
        <w:t xml:space="preserve">The photographing, pasting and drawing of the lion </w:t>
      </w:r>
      <w:r w:rsidR="00E06583" w:rsidRPr="00C0456A">
        <w:rPr>
          <w:rFonts w:ascii="Times New Roman" w:hAnsi="Times New Roman" w:cs="Times New Roman"/>
          <w:sz w:val="24"/>
          <w:szCs w:val="24"/>
        </w:rPr>
        <w:t xml:space="preserve">ornaments in this research project </w:t>
      </w:r>
      <w:r w:rsidR="008033DF" w:rsidRPr="00C0456A">
        <w:rPr>
          <w:rFonts w:ascii="Times New Roman" w:hAnsi="Times New Roman" w:cs="Times New Roman"/>
          <w:sz w:val="24"/>
          <w:szCs w:val="24"/>
        </w:rPr>
        <w:t xml:space="preserve">brought them into my possession as </w:t>
      </w:r>
      <w:r w:rsidR="00E06583" w:rsidRPr="00C0456A">
        <w:rPr>
          <w:rFonts w:ascii="Times New Roman" w:hAnsi="Times New Roman" w:cs="Times New Roman"/>
          <w:sz w:val="24"/>
          <w:szCs w:val="24"/>
        </w:rPr>
        <w:t xml:space="preserve">collected and </w:t>
      </w:r>
      <w:r w:rsidR="008033DF" w:rsidRPr="00C0456A">
        <w:rPr>
          <w:rFonts w:ascii="Times New Roman" w:hAnsi="Times New Roman" w:cs="Times New Roman"/>
          <w:sz w:val="24"/>
          <w:szCs w:val="24"/>
        </w:rPr>
        <w:t>curated lions of my own. These ornaments, displayed on the margins of suburban houses have themselves been ornamentalised and thus problematised through the associations of decorative additions</w:t>
      </w:r>
      <w:r w:rsidR="00E06583" w:rsidRPr="00C0456A">
        <w:rPr>
          <w:rFonts w:ascii="Times New Roman" w:hAnsi="Times New Roman" w:cs="Times New Roman"/>
          <w:sz w:val="24"/>
          <w:szCs w:val="24"/>
        </w:rPr>
        <w:t xml:space="preserve"> -</w:t>
      </w:r>
      <w:r w:rsidR="008033DF" w:rsidRPr="00C0456A">
        <w:rPr>
          <w:rFonts w:ascii="Times New Roman" w:hAnsi="Times New Roman" w:cs="Times New Roman"/>
          <w:sz w:val="24"/>
          <w:szCs w:val="24"/>
        </w:rPr>
        <w:t xml:space="preserve"> the ru</w:t>
      </w:r>
      <w:r w:rsidR="00CA42CA" w:rsidRPr="00C0456A">
        <w:rPr>
          <w:rFonts w:ascii="Times New Roman" w:hAnsi="Times New Roman" w:cs="Times New Roman"/>
          <w:sz w:val="24"/>
          <w:szCs w:val="24"/>
        </w:rPr>
        <w:t>ff</w:t>
      </w:r>
      <w:r w:rsidR="008033DF" w:rsidRPr="00C0456A">
        <w:rPr>
          <w:rFonts w:ascii="Times New Roman" w:hAnsi="Times New Roman" w:cs="Times New Roman"/>
          <w:sz w:val="24"/>
          <w:szCs w:val="24"/>
        </w:rPr>
        <w:t xml:space="preserve">s, wigs, mirror and crown. </w:t>
      </w:r>
      <w:r w:rsidRPr="00C0456A">
        <w:rPr>
          <w:rFonts w:ascii="Times New Roman" w:hAnsi="Times New Roman" w:cs="Times New Roman"/>
          <w:sz w:val="24"/>
          <w:szCs w:val="24"/>
        </w:rPr>
        <w:t>Through these collaged drawings I have attempted to tease out and tes</w:t>
      </w:r>
      <w:r w:rsidR="00322E9A" w:rsidRPr="00C0456A">
        <w:rPr>
          <w:rFonts w:ascii="Times New Roman" w:hAnsi="Times New Roman" w:cs="Times New Roman"/>
          <w:sz w:val="24"/>
          <w:szCs w:val="24"/>
        </w:rPr>
        <w:t>t</w:t>
      </w:r>
      <w:r w:rsidRPr="00C0456A">
        <w:rPr>
          <w:rFonts w:ascii="Times New Roman" w:hAnsi="Times New Roman" w:cs="Times New Roman"/>
          <w:sz w:val="24"/>
          <w:szCs w:val="24"/>
        </w:rPr>
        <w:t xml:space="preserve"> the extent to which the lion as a symbol of England can signify owners</w:t>
      </w:r>
      <w:r w:rsidR="00322E9A" w:rsidRPr="00C0456A">
        <w:rPr>
          <w:rFonts w:ascii="Times New Roman" w:hAnsi="Times New Roman" w:cs="Times New Roman"/>
          <w:sz w:val="24"/>
          <w:szCs w:val="24"/>
        </w:rPr>
        <w:t>hip</w:t>
      </w:r>
      <w:r w:rsidRPr="00C0456A">
        <w:rPr>
          <w:rFonts w:ascii="Times New Roman" w:hAnsi="Times New Roman" w:cs="Times New Roman"/>
          <w:sz w:val="24"/>
          <w:szCs w:val="24"/>
        </w:rPr>
        <w:t xml:space="preserve"> an</w:t>
      </w:r>
      <w:r w:rsidR="00322E9A" w:rsidRPr="00C0456A">
        <w:rPr>
          <w:rFonts w:ascii="Times New Roman" w:hAnsi="Times New Roman" w:cs="Times New Roman"/>
          <w:sz w:val="24"/>
          <w:szCs w:val="24"/>
        </w:rPr>
        <w:t>d</w:t>
      </w:r>
      <w:r w:rsidRPr="00C0456A">
        <w:rPr>
          <w:rFonts w:ascii="Times New Roman" w:hAnsi="Times New Roman" w:cs="Times New Roman"/>
          <w:sz w:val="24"/>
          <w:szCs w:val="24"/>
        </w:rPr>
        <w:t xml:space="preserve"> </w:t>
      </w:r>
      <w:r w:rsidR="008033DF" w:rsidRPr="00C0456A">
        <w:rPr>
          <w:rFonts w:ascii="Times New Roman" w:hAnsi="Times New Roman" w:cs="Times New Roman"/>
          <w:sz w:val="24"/>
          <w:szCs w:val="24"/>
        </w:rPr>
        <w:t>identity. By bringing the lions into a dialogue with traditional symbols of prestige, used here as decorative interventions to the lion, attitudes towards cultural imperialism</w:t>
      </w:r>
      <w:r w:rsidR="002C1154" w:rsidRPr="00C0456A">
        <w:rPr>
          <w:rFonts w:ascii="Times New Roman" w:hAnsi="Times New Roman" w:cs="Times New Roman"/>
          <w:sz w:val="24"/>
          <w:szCs w:val="24"/>
        </w:rPr>
        <w:t>, identity</w:t>
      </w:r>
      <w:r w:rsidR="008033DF" w:rsidRPr="00C0456A">
        <w:rPr>
          <w:rFonts w:ascii="Times New Roman" w:hAnsi="Times New Roman" w:cs="Times New Roman"/>
          <w:sz w:val="24"/>
          <w:szCs w:val="24"/>
        </w:rPr>
        <w:t xml:space="preserve"> </w:t>
      </w:r>
      <w:r w:rsidR="00975F7C" w:rsidRPr="00C0456A">
        <w:rPr>
          <w:rFonts w:ascii="Times New Roman" w:hAnsi="Times New Roman" w:cs="Times New Roman"/>
          <w:sz w:val="24"/>
          <w:szCs w:val="24"/>
        </w:rPr>
        <w:t xml:space="preserve">and status </w:t>
      </w:r>
      <w:r w:rsidR="008033DF" w:rsidRPr="00C0456A">
        <w:rPr>
          <w:rFonts w:ascii="Times New Roman" w:hAnsi="Times New Roman" w:cs="Times New Roman"/>
          <w:sz w:val="24"/>
          <w:szCs w:val="24"/>
        </w:rPr>
        <w:t xml:space="preserve">are </w:t>
      </w:r>
      <w:r w:rsidR="00CA42CA" w:rsidRPr="00C0456A">
        <w:rPr>
          <w:rFonts w:ascii="Times New Roman" w:hAnsi="Times New Roman" w:cs="Times New Roman"/>
          <w:sz w:val="24"/>
          <w:szCs w:val="24"/>
        </w:rPr>
        <w:t>destabilized</w:t>
      </w:r>
      <w:r w:rsidR="008033DF" w:rsidRPr="00C0456A">
        <w:rPr>
          <w:rFonts w:ascii="Times New Roman" w:hAnsi="Times New Roman" w:cs="Times New Roman"/>
          <w:sz w:val="24"/>
          <w:szCs w:val="24"/>
        </w:rPr>
        <w:t xml:space="preserve">. </w:t>
      </w:r>
    </w:p>
    <w:p w14:paraId="07B1CB13" w14:textId="77777777" w:rsidR="00ED4D2C" w:rsidRPr="00C0456A" w:rsidRDefault="00ED4D2C" w:rsidP="00CC427B">
      <w:pPr>
        <w:spacing w:after="0" w:line="240" w:lineRule="auto"/>
        <w:rPr>
          <w:rFonts w:ascii="Times New Roman" w:hAnsi="Times New Roman" w:cs="Times New Roman"/>
          <w:sz w:val="24"/>
          <w:szCs w:val="24"/>
        </w:rPr>
      </w:pPr>
    </w:p>
    <w:p w14:paraId="58B904D9" w14:textId="348A7AE6" w:rsidR="000F3968" w:rsidRPr="00C0456A" w:rsidRDefault="00CA6C90" w:rsidP="00CC427B">
      <w:pPr>
        <w:spacing w:after="0" w:line="240" w:lineRule="auto"/>
        <w:rPr>
          <w:rFonts w:ascii="Times New Roman" w:hAnsi="Times New Roman" w:cs="Times New Roman"/>
          <w:b/>
          <w:bCs/>
          <w:sz w:val="24"/>
          <w:szCs w:val="24"/>
        </w:rPr>
      </w:pPr>
      <w:r w:rsidRPr="00C0456A">
        <w:rPr>
          <w:rFonts w:ascii="Times New Roman" w:hAnsi="Times New Roman" w:cs="Times New Roman"/>
          <w:b/>
          <w:bCs/>
          <w:sz w:val="24"/>
          <w:szCs w:val="24"/>
        </w:rPr>
        <w:t>References</w:t>
      </w:r>
    </w:p>
    <w:p w14:paraId="4CFBD093" w14:textId="074303F2" w:rsidR="000F3968" w:rsidRPr="00C0456A" w:rsidRDefault="000F3968" w:rsidP="00CC427B">
      <w:pPr>
        <w:spacing w:after="0" w:line="240" w:lineRule="auto"/>
        <w:rPr>
          <w:rFonts w:ascii="Times New Roman" w:hAnsi="Times New Roman" w:cs="Times New Roman"/>
          <w:sz w:val="24"/>
          <w:szCs w:val="24"/>
        </w:rPr>
      </w:pPr>
      <w:bookmarkStart w:id="4" w:name="_Hlk30599137"/>
      <w:r w:rsidRPr="00C0456A">
        <w:rPr>
          <w:rFonts w:ascii="Times New Roman" w:hAnsi="Times New Roman" w:cs="Times New Roman"/>
          <w:sz w:val="24"/>
          <w:szCs w:val="24"/>
        </w:rPr>
        <w:t xml:space="preserve">Berger, et al (1982) </w:t>
      </w:r>
      <w:r w:rsidRPr="00C0456A">
        <w:rPr>
          <w:rFonts w:ascii="Times New Roman" w:hAnsi="Times New Roman" w:cs="Times New Roman"/>
          <w:i/>
          <w:iCs/>
          <w:sz w:val="24"/>
          <w:szCs w:val="24"/>
        </w:rPr>
        <w:t xml:space="preserve">Zoos: Four </w:t>
      </w:r>
      <w:r w:rsidR="002C1154" w:rsidRPr="00C0456A">
        <w:rPr>
          <w:rFonts w:ascii="Times New Roman" w:hAnsi="Times New Roman" w:cs="Times New Roman"/>
          <w:i/>
          <w:iCs/>
          <w:sz w:val="24"/>
          <w:szCs w:val="24"/>
        </w:rPr>
        <w:t>E</w:t>
      </w:r>
      <w:r w:rsidRPr="00C0456A">
        <w:rPr>
          <w:rFonts w:ascii="Times New Roman" w:hAnsi="Times New Roman" w:cs="Times New Roman"/>
          <w:i/>
          <w:iCs/>
          <w:sz w:val="24"/>
          <w:szCs w:val="24"/>
        </w:rPr>
        <w:t>xhibitions at the Institute of Contemporary Arts</w:t>
      </w:r>
      <w:r w:rsidR="002C1154" w:rsidRPr="00C0456A">
        <w:rPr>
          <w:rFonts w:ascii="Times New Roman" w:hAnsi="Times New Roman" w:cs="Times New Roman"/>
          <w:sz w:val="24"/>
          <w:szCs w:val="24"/>
        </w:rPr>
        <w:t>.</w:t>
      </w:r>
      <w:r w:rsidRPr="00C0456A">
        <w:rPr>
          <w:rFonts w:ascii="Times New Roman" w:hAnsi="Times New Roman" w:cs="Times New Roman"/>
          <w:sz w:val="24"/>
          <w:szCs w:val="24"/>
        </w:rPr>
        <w:t xml:space="preserve"> London: ICA</w:t>
      </w:r>
      <w:r w:rsidR="002C1154" w:rsidRPr="00C0456A">
        <w:rPr>
          <w:rFonts w:ascii="Times New Roman" w:hAnsi="Times New Roman" w:cs="Times New Roman"/>
          <w:sz w:val="24"/>
          <w:szCs w:val="24"/>
        </w:rPr>
        <w:t>.</w:t>
      </w:r>
    </w:p>
    <w:p w14:paraId="4E7643DC" w14:textId="30FB082C" w:rsidR="00ED4D2C" w:rsidRPr="00C0456A" w:rsidRDefault="00ED4D2C" w:rsidP="002C1154">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Biddle-Perry</w:t>
      </w:r>
      <w:r w:rsidR="007226AB" w:rsidRPr="00C0456A">
        <w:rPr>
          <w:rFonts w:ascii="Times New Roman" w:hAnsi="Times New Roman" w:cs="Times New Roman"/>
          <w:sz w:val="24"/>
          <w:szCs w:val="24"/>
        </w:rPr>
        <w:t xml:space="preserve">, Geraldine </w:t>
      </w:r>
      <w:r w:rsidRPr="00C0456A">
        <w:rPr>
          <w:rFonts w:ascii="Times New Roman" w:hAnsi="Times New Roman" w:cs="Times New Roman"/>
          <w:sz w:val="24"/>
          <w:szCs w:val="24"/>
        </w:rPr>
        <w:t>and Cheang</w:t>
      </w:r>
      <w:r w:rsidR="007226AB" w:rsidRPr="00C0456A">
        <w:rPr>
          <w:rFonts w:ascii="Times New Roman" w:hAnsi="Times New Roman" w:cs="Times New Roman"/>
          <w:sz w:val="24"/>
          <w:szCs w:val="24"/>
        </w:rPr>
        <w:t xml:space="preserve">, Sarah (2008) </w:t>
      </w:r>
      <w:r w:rsidR="007226AB" w:rsidRPr="00C0456A">
        <w:rPr>
          <w:rFonts w:ascii="Times New Roman" w:hAnsi="Times New Roman" w:cs="Times New Roman"/>
          <w:i/>
          <w:iCs/>
          <w:sz w:val="24"/>
          <w:szCs w:val="24"/>
        </w:rPr>
        <w:t>Hair: Styling, Culture and Fashion</w:t>
      </w:r>
      <w:r w:rsidR="002C1154" w:rsidRPr="00C0456A">
        <w:rPr>
          <w:rFonts w:ascii="Times New Roman" w:hAnsi="Times New Roman" w:cs="Times New Roman"/>
          <w:i/>
          <w:iCs/>
          <w:sz w:val="24"/>
          <w:szCs w:val="24"/>
        </w:rPr>
        <w:t>.</w:t>
      </w:r>
      <w:r w:rsidR="007226AB" w:rsidRPr="00C0456A">
        <w:rPr>
          <w:rFonts w:ascii="Times New Roman" w:hAnsi="Times New Roman" w:cs="Times New Roman"/>
          <w:sz w:val="24"/>
          <w:szCs w:val="24"/>
        </w:rPr>
        <w:t xml:space="preserve"> Oxford: Berg.</w:t>
      </w:r>
    </w:p>
    <w:p w14:paraId="28D7EE50" w14:textId="5DB3BC49" w:rsidR="00975F7C" w:rsidRPr="00C0456A" w:rsidRDefault="00975F7C" w:rsidP="002C1154">
      <w:pPr>
        <w:pStyle w:val="FootnoteText"/>
        <w:rPr>
          <w:rFonts w:ascii="Times New Roman" w:hAnsi="Times New Roman" w:cs="Times New Roman"/>
          <w:sz w:val="24"/>
          <w:szCs w:val="24"/>
        </w:rPr>
      </w:pPr>
      <w:r w:rsidRPr="00C0456A">
        <w:rPr>
          <w:rFonts w:ascii="Times New Roman" w:hAnsi="Times New Roman" w:cs="Times New Roman"/>
          <w:sz w:val="24"/>
          <w:szCs w:val="24"/>
        </w:rPr>
        <w:t xml:space="preserve">Bourdieu, P. (1979) </w:t>
      </w:r>
      <w:r w:rsidRPr="00C0456A">
        <w:rPr>
          <w:rFonts w:ascii="Times New Roman" w:hAnsi="Times New Roman" w:cs="Times New Roman"/>
          <w:i/>
          <w:sz w:val="24"/>
          <w:szCs w:val="24"/>
        </w:rPr>
        <w:t>Distinction:</w:t>
      </w:r>
      <w:r w:rsidRPr="00C0456A">
        <w:rPr>
          <w:rFonts w:ascii="Times New Roman" w:hAnsi="Times New Roman" w:cs="Times New Roman"/>
          <w:sz w:val="24"/>
          <w:szCs w:val="24"/>
        </w:rPr>
        <w:t xml:space="preserve"> </w:t>
      </w:r>
      <w:r w:rsidRPr="00C0456A">
        <w:rPr>
          <w:rFonts w:ascii="Times New Roman" w:hAnsi="Times New Roman" w:cs="Times New Roman"/>
          <w:i/>
          <w:sz w:val="24"/>
          <w:szCs w:val="24"/>
        </w:rPr>
        <w:t>A Social Critique of the Judgement of Taste</w:t>
      </w:r>
      <w:r w:rsidRPr="00C0456A">
        <w:rPr>
          <w:rFonts w:ascii="Times New Roman" w:hAnsi="Times New Roman" w:cs="Times New Roman"/>
          <w:sz w:val="24"/>
          <w:szCs w:val="24"/>
        </w:rPr>
        <w:t xml:space="preserve"> translated by Nice, R. (1984). London: Routledge &amp; Kegan Paul Ltd</w:t>
      </w:r>
      <w:r w:rsidR="002C1154" w:rsidRPr="00C0456A">
        <w:rPr>
          <w:rFonts w:ascii="Times New Roman" w:hAnsi="Times New Roman" w:cs="Times New Roman"/>
          <w:sz w:val="24"/>
          <w:szCs w:val="24"/>
        </w:rPr>
        <w:t>.</w:t>
      </w:r>
    </w:p>
    <w:p w14:paraId="737D65C6" w14:textId="29754EBC" w:rsidR="005C7699" w:rsidRPr="00C0456A" w:rsidRDefault="005C7699" w:rsidP="002C1154">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 xml:space="preserve">Carroll, Lewis (1921) </w:t>
      </w:r>
      <w:r w:rsidRPr="00C0456A">
        <w:rPr>
          <w:rFonts w:ascii="Times New Roman" w:hAnsi="Times New Roman" w:cs="Times New Roman"/>
          <w:i/>
          <w:iCs/>
          <w:sz w:val="24"/>
          <w:szCs w:val="24"/>
        </w:rPr>
        <w:t>Through the Looking Glass</w:t>
      </w:r>
      <w:r w:rsidR="002C1154" w:rsidRPr="00C0456A">
        <w:rPr>
          <w:rFonts w:ascii="Times New Roman" w:hAnsi="Times New Roman" w:cs="Times New Roman"/>
          <w:i/>
          <w:iCs/>
          <w:sz w:val="24"/>
          <w:szCs w:val="24"/>
        </w:rPr>
        <w:t>.</w:t>
      </w:r>
      <w:r w:rsidRPr="00C0456A">
        <w:rPr>
          <w:rFonts w:ascii="Times New Roman" w:hAnsi="Times New Roman" w:cs="Times New Roman"/>
          <w:i/>
          <w:iCs/>
          <w:sz w:val="24"/>
          <w:szCs w:val="24"/>
        </w:rPr>
        <w:t xml:space="preserve"> </w:t>
      </w:r>
      <w:r w:rsidRPr="00C0456A">
        <w:rPr>
          <w:rFonts w:ascii="Times New Roman" w:hAnsi="Times New Roman" w:cs="Times New Roman"/>
          <w:sz w:val="24"/>
          <w:szCs w:val="24"/>
        </w:rPr>
        <w:t>London: Macmillan.</w:t>
      </w:r>
    </w:p>
    <w:p w14:paraId="1362539B" w14:textId="145A5878" w:rsidR="00A85D18" w:rsidRPr="00C0456A" w:rsidRDefault="00A85D18" w:rsidP="002C1154">
      <w:pPr>
        <w:spacing w:after="0" w:line="240" w:lineRule="auto"/>
        <w:rPr>
          <w:rFonts w:ascii="Times New Roman" w:hAnsi="Times New Roman" w:cs="Times New Roman"/>
          <w:i/>
          <w:iCs/>
          <w:sz w:val="24"/>
          <w:szCs w:val="24"/>
        </w:rPr>
      </w:pPr>
      <w:r w:rsidRPr="00C0456A">
        <w:rPr>
          <w:rFonts w:ascii="Times New Roman" w:hAnsi="Times New Roman" w:cs="Times New Roman"/>
          <w:sz w:val="24"/>
          <w:szCs w:val="24"/>
        </w:rPr>
        <w:t xml:space="preserve">Chabal, Patrick (2009) </w:t>
      </w:r>
      <w:r w:rsidRPr="00C0456A">
        <w:rPr>
          <w:rFonts w:ascii="Times New Roman" w:hAnsi="Times New Roman" w:cs="Times New Roman"/>
          <w:i/>
          <w:iCs/>
          <w:sz w:val="24"/>
          <w:szCs w:val="24"/>
        </w:rPr>
        <w:t>Africa: the Politics of Suffering and Smiling</w:t>
      </w:r>
      <w:r w:rsidR="002C1154" w:rsidRPr="00C0456A">
        <w:rPr>
          <w:rFonts w:ascii="Times New Roman" w:hAnsi="Times New Roman" w:cs="Times New Roman"/>
          <w:i/>
          <w:iCs/>
          <w:sz w:val="24"/>
          <w:szCs w:val="24"/>
        </w:rPr>
        <w:t>.</w:t>
      </w:r>
      <w:r w:rsidRPr="00C0456A">
        <w:rPr>
          <w:rFonts w:ascii="Times New Roman" w:hAnsi="Times New Roman" w:cs="Times New Roman"/>
          <w:sz w:val="24"/>
          <w:szCs w:val="24"/>
        </w:rPr>
        <w:t xml:space="preserve"> London and New York: Zed Press.</w:t>
      </w:r>
    </w:p>
    <w:p w14:paraId="2CB65CFC" w14:textId="472A0659" w:rsidR="000F3968" w:rsidRPr="00C0456A" w:rsidRDefault="000F3968" w:rsidP="002C1154">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 xml:space="preserve">Chevalier, Jean (nd) </w:t>
      </w:r>
      <w:r w:rsidRPr="00C0456A">
        <w:rPr>
          <w:rFonts w:ascii="Times New Roman" w:hAnsi="Times New Roman" w:cs="Times New Roman"/>
          <w:i/>
          <w:iCs/>
          <w:sz w:val="24"/>
          <w:szCs w:val="24"/>
        </w:rPr>
        <w:t>The Penguin Dictionary of Symbols</w:t>
      </w:r>
      <w:r w:rsidR="002C1154" w:rsidRPr="00C0456A">
        <w:rPr>
          <w:rFonts w:ascii="Times New Roman" w:hAnsi="Times New Roman" w:cs="Times New Roman"/>
          <w:i/>
          <w:iCs/>
          <w:sz w:val="24"/>
          <w:szCs w:val="24"/>
        </w:rPr>
        <w:t>.</w:t>
      </w:r>
      <w:r w:rsidRPr="00C0456A">
        <w:rPr>
          <w:rFonts w:ascii="Times New Roman" w:hAnsi="Times New Roman" w:cs="Times New Roman"/>
          <w:sz w:val="24"/>
          <w:szCs w:val="24"/>
        </w:rPr>
        <w:t xml:space="preserve"> London: Penguin</w:t>
      </w:r>
      <w:r w:rsidR="002C1154" w:rsidRPr="00C0456A">
        <w:rPr>
          <w:rFonts w:ascii="Times New Roman" w:hAnsi="Times New Roman" w:cs="Times New Roman"/>
          <w:sz w:val="24"/>
          <w:szCs w:val="24"/>
        </w:rPr>
        <w:t>.</w:t>
      </w:r>
      <w:r w:rsidRPr="00C0456A">
        <w:rPr>
          <w:rFonts w:ascii="Times New Roman" w:hAnsi="Times New Roman" w:cs="Times New Roman"/>
          <w:sz w:val="24"/>
          <w:szCs w:val="24"/>
        </w:rPr>
        <w:t xml:space="preserve"> pp 611-613</w:t>
      </w:r>
      <w:r w:rsidR="002C1154" w:rsidRPr="00C0456A">
        <w:rPr>
          <w:rFonts w:ascii="Times New Roman" w:hAnsi="Times New Roman" w:cs="Times New Roman"/>
          <w:sz w:val="24"/>
          <w:szCs w:val="24"/>
        </w:rPr>
        <w:t>.</w:t>
      </w:r>
    </w:p>
    <w:p w14:paraId="6B19F35B" w14:textId="2028BEC6" w:rsidR="005C7699" w:rsidRPr="00C0456A" w:rsidRDefault="005C7699" w:rsidP="002C1154">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 xml:space="preserve">Cooper, J.C.  (1978) </w:t>
      </w:r>
      <w:r w:rsidRPr="00C0456A">
        <w:rPr>
          <w:rFonts w:ascii="Times New Roman" w:hAnsi="Times New Roman" w:cs="Times New Roman"/>
          <w:i/>
          <w:iCs/>
          <w:sz w:val="24"/>
          <w:szCs w:val="24"/>
        </w:rPr>
        <w:t>Illustrated Encyclopaedia of Traditional Symbols</w:t>
      </w:r>
      <w:r w:rsidR="002C1154" w:rsidRPr="00C0456A">
        <w:rPr>
          <w:rFonts w:ascii="Times New Roman" w:hAnsi="Times New Roman" w:cs="Times New Roman"/>
          <w:sz w:val="24"/>
          <w:szCs w:val="24"/>
        </w:rPr>
        <w:t>.</w:t>
      </w:r>
      <w:r w:rsidRPr="00C0456A">
        <w:rPr>
          <w:rFonts w:ascii="Times New Roman" w:hAnsi="Times New Roman" w:cs="Times New Roman"/>
          <w:sz w:val="24"/>
          <w:szCs w:val="24"/>
        </w:rPr>
        <w:t xml:space="preserve"> London: Thames and Hudson</w:t>
      </w:r>
      <w:r w:rsidR="002C1154" w:rsidRPr="00C0456A">
        <w:rPr>
          <w:rFonts w:ascii="Times New Roman" w:hAnsi="Times New Roman" w:cs="Times New Roman"/>
          <w:sz w:val="24"/>
          <w:szCs w:val="24"/>
        </w:rPr>
        <w:t>.</w:t>
      </w:r>
    </w:p>
    <w:p w14:paraId="2D95B57E" w14:textId="3337E6A0" w:rsidR="00975F7C" w:rsidRPr="00C0456A" w:rsidRDefault="00C0456A" w:rsidP="002C1154">
      <w:pPr>
        <w:spacing w:after="0" w:line="240" w:lineRule="auto"/>
        <w:rPr>
          <w:rFonts w:ascii="Times New Roman" w:hAnsi="Times New Roman" w:cs="Times New Roman"/>
          <w:sz w:val="24"/>
          <w:szCs w:val="24"/>
        </w:rPr>
      </w:pPr>
      <w:hyperlink r:id="rId7" w:history="1">
        <w:r w:rsidRPr="005F09BF">
          <w:rPr>
            <w:rStyle w:val="Hyperlink"/>
            <w:rFonts w:ascii="Times New Roman" w:hAnsi="Times New Roman" w:cs="Times New Roman"/>
            <w:sz w:val="24"/>
            <w:szCs w:val="24"/>
          </w:rPr>
          <w:t>www.etymonline.com</w:t>
        </w:r>
      </w:hyperlink>
      <w:r>
        <w:rPr>
          <w:rFonts w:ascii="Times New Roman" w:hAnsi="Times New Roman" w:cs="Times New Roman"/>
          <w:color w:val="FF0000"/>
          <w:sz w:val="24"/>
          <w:szCs w:val="24"/>
        </w:rPr>
        <w:t xml:space="preserve"> </w:t>
      </w:r>
      <w:r w:rsidR="00975F7C" w:rsidRPr="00C0456A">
        <w:rPr>
          <w:rFonts w:ascii="Times New Roman" w:hAnsi="Times New Roman" w:cs="Times New Roman"/>
          <w:sz w:val="24"/>
          <w:szCs w:val="24"/>
        </w:rPr>
        <w:t xml:space="preserve"> </w:t>
      </w:r>
      <w:r w:rsidR="002C1154" w:rsidRPr="00C0456A">
        <w:rPr>
          <w:rFonts w:ascii="Times New Roman" w:hAnsi="Times New Roman" w:cs="Times New Roman"/>
          <w:sz w:val="24"/>
          <w:szCs w:val="24"/>
        </w:rPr>
        <w:t>(</w:t>
      </w:r>
      <w:r w:rsidR="00975F7C" w:rsidRPr="00C0456A">
        <w:rPr>
          <w:rFonts w:ascii="Times New Roman" w:hAnsi="Times New Roman" w:cs="Times New Roman"/>
          <w:sz w:val="24"/>
          <w:szCs w:val="24"/>
        </w:rPr>
        <w:t>accessed 9.1</w:t>
      </w:r>
      <w:r w:rsidR="0017744A" w:rsidRPr="00C0456A">
        <w:rPr>
          <w:rFonts w:ascii="Times New Roman" w:hAnsi="Times New Roman" w:cs="Times New Roman"/>
          <w:sz w:val="24"/>
          <w:szCs w:val="24"/>
        </w:rPr>
        <w:t>2</w:t>
      </w:r>
      <w:r w:rsidR="00975F7C" w:rsidRPr="00C0456A">
        <w:rPr>
          <w:rFonts w:ascii="Times New Roman" w:hAnsi="Times New Roman" w:cs="Times New Roman"/>
          <w:sz w:val="24"/>
          <w:szCs w:val="24"/>
        </w:rPr>
        <w:t>.20</w:t>
      </w:r>
      <w:r w:rsidR="0017744A" w:rsidRPr="00C0456A">
        <w:rPr>
          <w:rFonts w:ascii="Times New Roman" w:hAnsi="Times New Roman" w:cs="Times New Roman"/>
          <w:sz w:val="24"/>
          <w:szCs w:val="24"/>
        </w:rPr>
        <w:t>19</w:t>
      </w:r>
      <w:r w:rsidR="002C1154" w:rsidRPr="00C0456A">
        <w:rPr>
          <w:rFonts w:ascii="Times New Roman" w:hAnsi="Times New Roman" w:cs="Times New Roman"/>
          <w:sz w:val="24"/>
          <w:szCs w:val="24"/>
        </w:rPr>
        <w:t>)</w:t>
      </w:r>
    </w:p>
    <w:p w14:paraId="5D99D2A8" w14:textId="6BCE50E5" w:rsidR="000F3968" w:rsidRPr="00975F7C" w:rsidRDefault="000F3968" w:rsidP="002C1154">
      <w:pPr>
        <w:spacing w:after="0" w:line="240" w:lineRule="auto"/>
        <w:rPr>
          <w:rFonts w:ascii="Times New Roman" w:hAnsi="Times New Roman" w:cs="Times New Roman"/>
          <w:sz w:val="24"/>
          <w:szCs w:val="24"/>
        </w:rPr>
      </w:pPr>
      <w:r w:rsidRPr="00975F7C">
        <w:rPr>
          <w:rFonts w:ascii="Times New Roman" w:hAnsi="Times New Roman" w:cs="Times New Roman"/>
          <w:sz w:val="24"/>
          <w:szCs w:val="24"/>
        </w:rPr>
        <w:t xml:space="preserve">Fox-Davis, Arthur-Charles (2008) [1909] </w:t>
      </w:r>
      <w:r w:rsidRPr="00975F7C">
        <w:rPr>
          <w:rFonts w:ascii="Times New Roman" w:hAnsi="Times New Roman" w:cs="Times New Roman"/>
          <w:i/>
          <w:iCs/>
          <w:sz w:val="24"/>
          <w:szCs w:val="24"/>
        </w:rPr>
        <w:t>A Complete Guide to Heraldry</w:t>
      </w:r>
      <w:r w:rsidR="00855525">
        <w:rPr>
          <w:rFonts w:ascii="Times New Roman" w:hAnsi="Times New Roman" w:cs="Times New Roman"/>
          <w:i/>
          <w:iCs/>
          <w:sz w:val="24"/>
          <w:szCs w:val="24"/>
        </w:rPr>
        <w:t>.</w:t>
      </w:r>
      <w:r w:rsidRPr="00975F7C">
        <w:rPr>
          <w:rFonts w:ascii="Times New Roman" w:hAnsi="Times New Roman" w:cs="Times New Roman"/>
          <w:sz w:val="24"/>
          <w:szCs w:val="24"/>
        </w:rPr>
        <w:t xml:space="preserve"> </w:t>
      </w:r>
      <w:r w:rsidR="00855525">
        <w:rPr>
          <w:rFonts w:ascii="Times New Roman" w:hAnsi="Times New Roman" w:cs="Times New Roman"/>
          <w:sz w:val="24"/>
          <w:szCs w:val="24"/>
        </w:rPr>
        <w:t>USA: Random House.</w:t>
      </w:r>
      <w:r w:rsidRPr="00975F7C">
        <w:rPr>
          <w:rFonts w:ascii="Times New Roman" w:hAnsi="Times New Roman" w:cs="Times New Roman"/>
          <w:sz w:val="24"/>
          <w:szCs w:val="24"/>
        </w:rPr>
        <w:t xml:space="preserve"> </w:t>
      </w:r>
    </w:p>
    <w:p w14:paraId="066E7229" w14:textId="562B7EFE" w:rsidR="00975F7C" w:rsidRPr="00C0456A" w:rsidRDefault="00975F7C" w:rsidP="002C1154">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 xml:space="preserve">Graw, I. (2010a) </w:t>
      </w:r>
      <w:r w:rsidRPr="00C0456A">
        <w:rPr>
          <w:rFonts w:ascii="Times New Roman" w:hAnsi="Times New Roman" w:cs="Times New Roman"/>
          <w:i/>
          <w:sz w:val="24"/>
          <w:szCs w:val="24"/>
        </w:rPr>
        <w:t>High Price: Art Between the Market and Celebrity Culture.</w:t>
      </w:r>
      <w:r w:rsidRPr="00C0456A">
        <w:rPr>
          <w:rFonts w:ascii="Times New Roman" w:hAnsi="Times New Roman" w:cs="Times New Roman"/>
          <w:sz w:val="24"/>
          <w:szCs w:val="24"/>
        </w:rPr>
        <w:t xml:space="preserve"> New York &amp; London: Lukas &amp; Sternberg</w:t>
      </w:r>
      <w:r w:rsidR="002C1154" w:rsidRPr="00C0456A">
        <w:rPr>
          <w:rFonts w:ascii="Times New Roman" w:hAnsi="Times New Roman" w:cs="Times New Roman"/>
          <w:sz w:val="24"/>
          <w:szCs w:val="24"/>
        </w:rPr>
        <w:t>.</w:t>
      </w:r>
    </w:p>
    <w:p w14:paraId="5F1D9DBC" w14:textId="16D0CB8A" w:rsidR="004819A6" w:rsidRPr="00975F7C" w:rsidRDefault="004819A6" w:rsidP="002C1154">
      <w:pPr>
        <w:pStyle w:val="Heading1"/>
        <w:shd w:val="clear" w:color="auto" w:fill="FFFFFF"/>
        <w:spacing w:before="0" w:line="240" w:lineRule="auto"/>
        <w:rPr>
          <w:rFonts w:ascii="Times New Roman" w:hAnsi="Times New Roman" w:cs="Times New Roman"/>
          <w:color w:val="auto"/>
          <w:sz w:val="24"/>
          <w:szCs w:val="24"/>
        </w:rPr>
      </w:pPr>
      <w:r w:rsidRPr="00975F7C">
        <w:rPr>
          <w:rFonts w:ascii="Times New Roman" w:hAnsi="Times New Roman" w:cs="Times New Roman"/>
          <w:color w:val="auto"/>
          <w:sz w:val="24"/>
          <w:szCs w:val="24"/>
        </w:rPr>
        <w:lastRenderedPageBreak/>
        <w:t>Grinker</w:t>
      </w:r>
      <w:r w:rsidR="00FD347A" w:rsidRPr="00975F7C">
        <w:rPr>
          <w:rFonts w:ascii="Times New Roman" w:hAnsi="Times New Roman" w:cs="Times New Roman"/>
          <w:color w:val="auto"/>
          <w:sz w:val="24"/>
          <w:szCs w:val="24"/>
        </w:rPr>
        <w:t>, Richard Roy and Lubkemann Stephen (eds</w:t>
      </w:r>
      <w:r w:rsidR="00855525">
        <w:rPr>
          <w:rFonts w:ascii="Times New Roman" w:hAnsi="Times New Roman" w:cs="Times New Roman"/>
          <w:color w:val="auto"/>
          <w:sz w:val="24"/>
          <w:szCs w:val="24"/>
        </w:rPr>
        <w:t>.</w:t>
      </w:r>
      <w:r w:rsidR="00FD347A" w:rsidRPr="00975F7C">
        <w:rPr>
          <w:rFonts w:ascii="Times New Roman" w:hAnsi="Times New Roman" w:cs="Times New Roman"/>
          <w:color w:val="auto"/>
          <w:sz w:val="24"/>
          <w:szCs w:val="24"/>
        </w:rPr>
        <w:t>) (2010)</w:t>
      </w:r>
      <w:r w:rsidRPr="00975F7C">
        <w:rPr>
          <w:rStyle w:val="Hyperlink"/>
          <w:rFonts w:ascii="Times New Roman" w:hAnsi="Times New Roman" w:cs="Times New Roman"/>
          <w:color w:val="auto"/>
          <w:sz w:val="24"/>
          <w:szCs w:val="24"/>
          <w:u w:val="none"/>
        </w:rPr>
        <w:t xml:space="preserve"> </w:t>
      </w:r>
      <w:r w:rsidRPr="00975F7C">
        <w:rPr>
          <w:rStyle w:val="a-size-large"/>
          <w:rFonts w:ascii="Times New Roman" w:hAnsi="Times New Roman" w:cs="Times New Roman"/>
          <w:i/>
          <w:iCs/>
          <w:color w:val="auto"/>
          <w:sz w:val="24"/>
          <w:szCs w:val="24"/>
        </w:rPr>
        <w:t>Perspectives on Africa: A Reader in Culture, History and Representation</w:t>
      </w:r>
      <w:r w:rsidRPr="00855525">
        <w:rPr>
          <w:rStyle w:val="a-size-large"/>
          <w:rFonts w:ascii="Times New Roman" w:hAnsi="Times New Roman" w:cs="Times New Roman"/>
          <w:i/>
          <w:iCs/>
          <w:color w:val="auto"/>
          <w:sz w:val="24"/>
          <w:szCs w:val="24"/>
        </w:rPr>
        <w:t xml:space="preserve"> (Global Perspectives)</w:t>
      </w:r>
      <w:r w:rsidR="00855525">
        <w:rPr>
          <w:rStyle w:val="a-size-large"/>
          <w:rFonts w:ascii="Times New Roman" w:hAnsi="Times New Roman" w:cs="Times New Roman"/>
          <w:color w:val="auto"/>
          <w:sz w:val="24"/>
          <w:szCs w:val="24"/>
        </w:rPr>
        <w:t xml:space="preserve">. </w:t>
      </w:r>
      <w:r w:rsidR="00FD347A" w:rsidRPr="00975F7C">
        <w:rPr>
          <w:rStyle w:val="a-size-large"/>
          <w:rFonts w:ascii="Times New Roman" w:hAnsi="Times New Roman" w:cs="Times New Roman"/>
          <w:color w:val="auto"/>
          <w:sz w:val="24"/>
          <w:szCs w:val="24"/>
        </w:rPr>
        <w:t>Chichester: Wiley-Blackwell</w:t>
      </w:r>
      <w:r w:rsidR="00855525">
        <w:rPr>
          <w:rStyle w:val="a-size-large"/>
          <w:rFonts w:ascii="Times New Roman" w:hAnsi="Times New Roman" w:cs="Times New Roman"/>
          <w:color w:val="auto"/>
          <w:sz w:val="24"/>
          <w:szCs w:val="24"/>
        </w:rPr>
        <w:t>.</w:t>
      </w:r>
    </w:p>
    <w:p w14:paraId="7FDDA89F" w14:textId="71393E2B" w:rsidR="00275BBB" w:rsidRPr="00975F7C" w:rsidRDefault="00275BBB" w:rsidP="00C44882">
      <w:pPr>
        <w:pStyle w:val="Heading1"/>
        <w:shd w:val="clear" w:color="auto" w:fill="FFFFFF"/>
        <w:spacing w:before="0"/>
        <w:textAlignment w:val="baseline"/>
        <w:rPr>
          <w:rFonts w:ascii="Times New Roman" w:hAnsi="Times New Roman" w:cs="Times New Roman"/>
          <w:color w:val="auto"/>
          <w:sz w:val="24"/>
          <w:szCs w:val="24"/>
        </w:rPr>
      </w:pPr>
      <w:r w:rsidRPr="00975F7C">
        <w:rPr>
          <w:rStyle w:val="Title1"/>
          <w:rFonts w:ascii="Times New Roman" w:hAnsi="Times New Roman" w:cs="Times New Roman"/>
          <w:color w:val="auto"/>
          <w:sz w:val="24"/>
          <w:szCs w:val="24"/>
          <w:bdr w:val="none" w:sz="0" w:space="0" w:color="auto" w:frame="1"/>
        </w:rPr>
        <w:t xml:space="preserve">Harrison, Graham (2015) </w:t>
      </w:r>
      <w:r w:rsidRPr="00975F7C">
        <w:rPr>
          <w:rStyle w:val="Title1"/>
          <w:rFonts w:ascii="Times New Roman" w:hAnsi="Times New Roman" w:cs="Times New Roman"/>
          <w:i/>
          <w:iCs/>
          <w:color w:val="auto"/>
          <w:sz w:val="24"/>
          <w:szCs w:val="24"/>
          <w:bdr w:val="none" w:sz="0" w:space="0" w:color="auto" w:frame="1"/>
        </w:rPr>
        <w:t xml:space="preserve">The African </w:t>
      </w:r>
      <w:r w:rsidR="00C44882" w:rsidRPr="00975F7C">
        <w:rPr>
          <w:rStyle w:val="Title1"/>
          <w:rFonts w:ascii="Times New Roman" w:hAnsi="Times New Roman" w:cs="Times New Roman"/>
          <w:i/>
          <w:iCs/>
          <w:color w:val="auto"/>
          <w:sz w:val="24"/>
          <w:szCs w:val="24"/>
          <w:bdr w:val="none" w:sz="0" w:space="0" w:color="auto" w:frame="1"/>
        </w:rPr>
        <w:t>P</w:t>
      </w:r>
      <w:r w:rsidRPr="00975F7C">
        <w:rPr>
          <w:rStyle w:val="Title1"/>
          <w:rFonts w:ascii="Times New Roman" w:hAnsi="Times New Roman" w:cs="Times New Roman"/>
          <w:i/>
          <w:iCs/>
          <w:color w:val="auto"/>
          <w:sz w:val="24"/>
          <w:szCs w:val="24"/>
          <w:bdr w:val="none" w:sz="0" w:space="0" w:color="auto" w:frame="1"/>
        </w:rPr>
        <w:t xml:space="preserve">resence: </w:t>
      </w:r>
      <w:r w:rsidRPr="00975F7C">
        <w:rPr>
          <w:rStyle w:val="Subtitle1"/>
          <w:rFonts w:ascii="Times New Roman" w:hAnsi="Times New Roman" w:cs="Times New Roman"/>
          <w:i/>
          <w:iCs/>
          <w:color w:val="auto"/>
          <w:sz w:val="24"/>
          <w:szCs w:val="24"/>
          <w:bdr w:val="none" w:sz="0" w:space="0" w:color="auto" w:frame="1"/>
        </w:rPr>
        <w:t xml:space="preserve">Representations of Africa in the </w:t>
      </w:r>
      <w:r w:rsidR="00C44882" w:rsidRPr="00975F7C">
        <w:rPr>
          <w:rStyle w:val="Subtitle1"/>
          <w:rFonts w:ascii="Times New Roman" w:hAnsi="Times New Roman" w:cs="Times New Roman"/>
          <w:i/>
          <w:iCs/>
          <w:color w:val="auto"/>
          <w:sz w:val="24"/>
          <w:szCs w:val="24"/>
          <w:bdr w:val="none" w:sz="0" w:space="0" w:color="auto" w:frame="1"/>
        </w:rPr>
        <w:t>C</w:t>
      </w:r>
      <w:r w:rsidRPr="00975F7C">
        <w:rPr>
          <w:rStyle w:val="Subtitle1"/>
          <w:rFonts w:ascii="Times New Roman" w:hAnsi="Times New Roman" w:cs="Times New Roman"/>
          <w:i/>
          <w:iCs/>
          <w:color w:val="auto"/>
          <w:sz w:val="24"/>
          <w:szCs w:val="24"/>
          <w:bdr w:val="none" w:sz="0" w:space="0" w:color="auto" w:frame="1"/>
        </w:rPr>
        <w:t>onstruction of Britishness</w:t>
      </w:r>
      <w:r w:rsidR="00855525">
        <w:rPr>
          <w:rStyle w:val="Subtitle1"/>
          <w:rFonts w:ascii="Times New Roman" w:hAnsi="Times New Roman" w:cs="Times New Roman"/>
          <w:i/>
          <w:iCs/>
          <w:color w:val="auto"/>
          <w:sz w:val="24"/>
          <w:szCs w:val="24"/>
          <w:bdr w:val="none" w:sz="0" w:space="0" w:color="auto" w:frame="1"/>
        </w:rPr>
        <w:t>.</w:t>
      </w:r>
      <w:r w:rsidRPr="00975F7C">
        <w:rPr>
          <w:rStyle w:val="Subtitle1"/>
          <w:rFonts w:ascii="Times New Roman" w:hAnsi="Times New Roman" w:cs="Times New Roman"/>
          <w:color w:val="auto"/>
          <w:sz w:val="24"/>
          <w:szCs w:val="24"/>
          <w:bdr w:val="none" w:sz="0" w:space="0" w:color="auto" w:frame="1"/>
        </w:rPr>
        <w:t xml:space="preserve"> Manchester: Manchester University Press</w:t>
      </w:r>
      <w:r w:rsidR="00855525">
        <w:rPr>
          <w:rStyle w:val="Subtitle1"/>
          <w:rFonts w:ascii="Times New Roman" w:hAnsi="Times New Roman" w:cs="Times New Roman"/>
          <w:color w:val="auto"/>
          <w:sz w:val="24"/>
          <w:szCs w:val="24"/>
          <w:bdr w:val="none" w:sz="0" w:space="0" w:color="auto" w:frame="1"/>
        </w:rPr>
        <w:t>.</w:t>
      </w:r>
    </w:p>
    <w:p w14:paraId="713366BF" w14:textId="4B77FA7F" w:rsidR="000F3968" w:rsidRPr="00975F7C" w:rsidRDefault="000F3968" w:rsidP="00FD347A">
      <w:pPr>
        <w:spacing w:after="0" w:line="240" w:lineRule="auto"/>
        <w:rPr>
          <w:rStyle w:val="Hyperlink"/>
          <w:rFonts w:ascii="Times New Roman" w:hAnsi="Times New Roman" w:cs="Times New Roman"/>
          <w:sz w:val="24"/>
          <w:szCs w:val="24"/>
          <w:lang w:val="en"/>
        </w:rPr>
      </w:pPr>
      <w:r w:rsidRPr="00975F7C">
        <w:rPr>
          <w:rFonts w:ascii="Times New Roman" w:hAnsi="Times New Roman" w:cs="Times New Roman"/>
          <w:sz w:val="24"/>
          <w:szCs w:val="24"/>
        </w:rPr>
        <w:t xml:space="preserve">Ingle, Sean (2002) </w:t>
      </w:r>
      <w:r w:rsidRPr="00975F7C">
        <w:rPr>
          <w:rFonts w:ascii="Times New Roman" w:hAnsi="Times New Roman" w:cs="Times New Roman"/>
          <w:i/>
          <w:iCs/>
          <w:sz w:val="24"/>
          <w:szCs w:val="24"/>
        </w:rPr>
        <w:t xml:space="preserve">Why do England have </w:t>
      </w:r>
      <w:r w:rsidR="00855525">
        <w:rPr>
          <w:rFonts w:ascii="Times New Roman" w:hAnsi="Times New Roman" w:cs="Times New Roman"/>
          <w:i/>
          <w:iCs/>
          <w:sz w:val="24"/>
          <w:szCs w:val="24"/>
        </w:rPr>
        <w:t>T</w:t>
      </w:r>
      <w:r w:rsidRPr="00975F7C">
        <w:rPr>
          <w:rFonts w:ascii="Times New Roman" w:hAnsi="Times New Roman" w:cs="Times New Roman"/>
          <w:i/>
          <w:iCs/>
          <w:sz w:val="24"/>
          <w:szCs w:val="24"/>
        </w:rPr>
        <w:t xml:space="preserve">hree </w:t>
      </w:r>
      <w:r w:rsidR="00855525">
        <w:rPr>
          <w:rFonts w:ascii="Times New Roman" w:hAnsi="Times New Roman" w:cs="Times New Roman"/>
          <w:i/>
          <w:iCs/>
          <w:sz w:val="24"/>
          <w:szCs w:val="24"/>
        </w:rPr>
        <w:t>L</w:t>
      </w:r>
      <w:r w:rsidRPr="00975F7C">
        <w:rPr>
          <w:rFonts w:ascii="Times New Roman" w:hAnsi="Times New Roman" w:cs="Times New Roman"/>
          <w:i/>
          <w:iCs/>
          <w:sz w:val="24"/>
          <w:szCs w:val="24"/>
        </w:rPr>
        <w:t xml:space="preserve">ions on their </w:t>
      </w:r>
      <w:r w:rsidR="00855525">
        <w:rPr>
          <w:rFonts w:ascii="Times New Roman" w:hAnsi="Times New Roman" w:cs="Times New Roman"/>
          <w:i/>
          <w:iCs/>
          <w:sz w:val="24"/>
          <w:szCs w:val="24"/>
        </w:rPr>
        <w:t>S</w:t>
      </w:r>
      <w:r w:rsidRPr="00975F7C">
        <w:rPr>
          <w:rFonts w:ascii="Times New Roman" w:hAnsi="Times New Roman" w:cs="Times New Roman"/>
          <w:i/>
          <w:iCs/>
          <w:sz w:val="24"/>
          <w:szCs w:val="24"/>
        </w:rPr>
        <w:t>hirt?</w:t>
      </w:r>
      <w:r w:rsidRPr="00975F7C">
        <w:rPr>
          <w:rFonts w:ascii="Times New Roman" w:hAnsi="Times New Roman" w:cs="Times New Roman"/>
          <w:sz w:val="24"/>
          <w:szCs w:val="24"/>
        </w:rPr>
        <w:t xml:space="preserve"> </w:t>
      </w:r>
      <w:hyperlink r:id="rId8" w:history="1">
        <w:r w:rsidRPr="00975F7C">
          <w:rPr>
            <w:rStyle w:val="Hyperlink"/>
            <w:rFonts w:ascii="Times New Roman" w:hAnsi="Times New Roman" w:cs="Times New Roman"/>
            <w:sz w:val="24"/>
            <w:szCs w:val="24"/>
            <w:lang w:val="en"/>
          </w:rPr>
          <w:t>https://www.theguardian.com/football/2002/jul/18/theknowledge.sport</w:t>
        </w:r>
      </w:hyperlink>
      <w:r w:rsidR="0017744A" w:rsidRPr="0017744A">
        <w:rPr>
          <w:rStyle w:val="Hyperlink"/>
          <w:rFonts w:ascii="Times New Roman" w:hAnsi="Times New Roman" w:cs="Times New Roman"/>
          <w:color w:val="auto"/>
          <w:sz w:val="24"/>
          <w:szCs w:val="24"/>
          <w:u w:val="none"/>
          <w:lang w:val="en"/>
        </w:rPr>
        <w:t xml:space="preserve"> (accessed 9.12.2019)</w:t>
      </w:r>
    </w:p>
    <w:p w14:paraId="3904F44D" w14:textId="1BDEE72F" w:rsidR="00975F7C" w:rsidRPr="00C0456A" w:rsidRDefault="00975F7C" w:rsidP="00975F7C">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 xml:space="preserve">Kovat, Tania (2007) </w:t>
      </w:r>
      <w:r w:rsidRPr="00C0456A">
        <w:rPr>
          <w:rFonts w:ascii="Times New Roman" w:hAnsi="Times New Roman" w:cs="Times New Roman"/>
          <w:i/>
          <w:iCs/>
          <w:sz w:val="24"/>
          <w:szCs w:val="24"/>
        </w:rPr>
        <w:t xml:space="preserve">The Drawing Book: </w:t>
      </w:r>
      <w:r w:rsidR="00855525" w:rsidRPr="00C0456A">
        <w:rPr>
          <w:rFonts w:ascii="Times New Roman" w:hAnsi="Times New Roman" w:cs="Times New Roman"/>
          <w:i/>
          <w:iCs/>
          <w:sz w:val="24"/>
          <w:szCs w:val="24"/>
        </w:rPr>
        <w:t>A</w:t>
      </w:r>
      <w:r w:rsidRPr="00C0456A">
        <w:rPr>
          <w:rFonts w:ascii="Times New Roman" w:hAnsi="Times New Roman" w:cs="Times New Roman"/>
          <w:i/>
          <w:iCs/>
          <w:sz w:val="24"/>
          <w:szCs w:val="24"/>
        </w:rPr>
        <w:t xml:space="preserve"> </w:t>
      </w:r>
      <w:r w:rsidR="00855525" w:rsidRPr="00C0456A">
        <w:rPr>
          <w:rFonts w:ascii="Times New Roman" w:hAnsi="Times New Roman" w:cs="Times New Roman"/>
          <w:i/>
          <w:iCs/>
          <w:sz w:val="24"/>
          <w:szCs w:val="24"/>
        </w:rPr>
        <w:t>S</w:t>
      </w:r>
      <w:r w:rsidRPr="00C0456A">
        <w:rPr>
          <w:rFonts w:ascii="Times New Roman" w:hAnsi="Times New Roman" w:cs="Times New Roman"/>
          <w:i/>
          <w:iCs/>
          <w:sz w:val="24"/>
          <w:szCs w:val="24"/>
        </w:rPr>
        <w:t xml:space="preserve">urvey of </w:t>
      </w:r>
      <w:r w:rsidR="00855525" w:rsidRPr="00C0456A">
        <w:rPr>
          <w:rFonts w:ascii="Times New Roman" w:hAnsi="Times New Roman" w:cs="Times New Roman"/>
          <w:i/>
          <w:iCs/>
          <w:sz w:val="24"/>
          <w:szCs w:val="24"/>
        </w:rPr>
        <w:t>D</w:t>
      </w:r>
      <w:r w:rsidRPr="00C0456A">
        <w:rPr>
          <w:rFonts w:ascii="Times New Roman" w:hAnsi="Times New Roman" w:cs="Times New Roman"/>
          <w:i/>
          <w:iCs/>
          <w:sz w:val="24"/>
          <w:szCs w:val="24"/>
        </w:rPr>
        <w:t xml:space="preserve">rawing: the </w:t>
      </w:r>
      <w:r w:rsidR="00855525" w:rsidRPr="00C0456A">
        <w:rPr>
          <w:rFonts w:ascii="Times New Roman" w:hAnsi="Times New Roman" w:cs="Times New Roman"/>
          <w:i/>
          <w:iCs/>
          <w:sz w:val="24"/>
          <w:szCs w:val="24"/>
        </w:rPr>
        <w:t>P</w:t>
      </w:r>
      <w:r w:rsidRPr="00C0456A">
        <w:rPr>
          <w:rFonts w:ascii="Times New Roman" w:hAnsi="Times New Roman" w:cs="Times New Roman"/>
          <w:i/>
          <w:iCs/>
          <w:sz w:val="24"/>
          <w:szCs w:val="24"/>
        </w:rPr>
        <w:t xml:space="preserve">rimary </w:t>
      </w:r>
      <w:r w:rsidR="00855525" w:rsidRPr="00C0456A">
        <w:rPr>
          <w:rFonts w:ascii="Times New Roman" w:hAnsi="Times New Roman" w:cs="Times New Roman"/>
          <w:i/>
          <w:iCs/>
          <w:sz w:val="24"/>
          <w:szCs w:val="24"/>
        </w:rPr>
        <w:t>M</w:t>
      </w:r>
      <w:r w:rsidRPr="00C0456A">
        <w:rPr>
          <w:rFonts w:ascii="Times New Roman" w:hAnsi="Times New Roman" w:cs="Times New Roman"/>
          <w:i/>
          <w:iCs/>
          <w:sz w:val="24"/>
          <w:szCs w:val="24"/>
        </w:rPr>
        <w:t xml:space="preserve">eans of </w:t>
      </w:r>
      <w:r w:rsidR="00855525" w:rsidRPr="00C0456A">
        <w:rPr>
          <w:rFonts w:ascii="Times New Roman" w:hAnsi="Times New Roman" w:cs="Times New Roman"/>
          <w:i/>
          <w:iCs/>
          <w:sz w:val="24"/>
          <w:szCs w:val="24"/>
        </w:rPr>
        <w:t>E</w:t>
      </w:r>
      <w:r w:rsidRPr="00C0456A">
        <w:rPr>
          <w:rFonts w:ascii="Times New Roman" w:hAnsi="Times New Roman" w:cs="Times New Roman"/>
          <w:i/>
          <w:iCs/>
          <w:sz w:val="24"/>
          <w:szCs w:val="24"/>
        </w:rPr>
        <w:t>xpression</w:t>
      </w:r>
      <w:r w:rsidRPr="00C0456A">
        <w:rPr>
          <w:rFonts w:ascii="Times New Roman" w:hAnsi="Times New Roman" w:cs="Times New Roman"/>
          <w:sz w:val="24"/>
          <w:szCs w:val="24"/>
        </w:rPr>
        <w:t>. London: Black Dog Publishing</w:t>
      </w:r>
      <w:r w:rsidR="00855525" w:rsidRPr="00C0456A">
        <w:rPr>
          <w:rFonts w:ascii="Times New Roman" w:hAnsi="Times New Roman" w:cs="Times New Roman"/>
          <w:sz w:val="24"/>
          <w:szCs w:val="24"/>
        </w:rPr>
        <w:t>.</w:t>
      </w:r>
    </w:p>
    <w:p w14:paraId="5BF9A6EB" w14:textId="77777777" w:rsidR="001D67ED" w:rsidRPr="00C0456A" w:rsidRDefault="001D67ED" w:rsidP="001D67ED">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 xml:space="preserve">Kybalova, Ludmila and Herbenova, Olga (1968) </w:t>
      </w:r>
      <w:r w:rsidRPr="00C0456A">
        <w:rPr>
          <w:rFonts w:ascii="Times New Roman" w:hAnsi="Times New Roman" w:cs="Times New Roman"/>
          <w:i/>
          <w:iCs/>
          <w:sz w:val="24"/>
          <w:szCs w:val="24"/>
        </w:rPr>
        <w:t>The Pictorial Encyclopaedia of Fashion</w:t>
      </w:r>
      <w:r w:rsidRPr="00C0456A">
        <w:rPr>
          <w:rFonts w:ascii="Times New Roman" w:hAnsi="Times New Roman" w:cs="Times New Roman"/>
          <w:sz w:val="24"/>
          <w:szCs w:val="24"/>
        </w:rPr>
        <w:t xml:space="preserve"> London: Hamlyn.</w:t>
      </w:r>
    </w:p>
    <w:p w14:paraId="55A65F9C" w14:textId="3A4D9E5B" w:rsidR="00975F7C" w:rsidRPr="00C0456A" w:rsidRDefault="00975F7C" w:rsidP="001D67ED">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Perrin</w:t>
      </w:r>
      <w:r w:rsidR="002C1154" w:rsidRPr="00C0456A">
        <w:rPr>
          <w:rFonts w:ascii="Times New Roman" w:hAnsi="Times New Roman" w:cs="Times New Roman"/>
          <w:sz w:val="24"/>
          <w:szCs w:val="24"/>
        </w:rPr>
        <w:t xml:space="preserve">, William Gordon (1922) </w:t>
      </w:r>
      <w:r w:rsidR="002C1154" w:rsidRPr="00C0456A">
        <w:rPr>
          <w:rFonts w:ascii="Times New Roman" w:hAnsi="Times New Roman" w:cs="Times New Roman"/>
          <w:i/>
          <w:iCs/>
          <w:sz w:val="24"/>
          <w:szCs w:val="24"/>
        </w:rPr>
        <w:t xml:space="preserve">British Flags, their Early History, and their Development at Sea with an Account of the Origin or the Flag as a National Device. </w:t>
      </w:r>
      <w:r w:rsidR="002C1154" w:rsidRPr="00C0456A">
        <w:rPr>
          <w:rFonts w:ascii="Times New Roman" w:hAnsi="Times New Roman" w:cs="Times New Roman"/>
          <w:sz w:val="24"/>
          <w:szCs w:val="24"/>
        </w:rPr>
        <w:t>Cambridge: The University Press.</w:t>
      </w:r>
    </w:p>
    <w:p w14:paraId="13857731" w14:textId="49275FC7" w:rsidR="001D67ED" w:rsidRPr="00C0456A" w:rsidRDefault="001D67ED" w:rsidP="001D67ED">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 xml:space="preserve">Ribeiro, Aileen (1984) </w:t>
      </w:r>
      <w:r w:rsidRPr="00C0456A">
        <w:rPr>
          <w:rFonts w:ascii="Times New Roman" w:hAnsi="Times New Roman" w:cs="Times New Roman"/>
          <w:i/>
          <w:iCs/>
          <w:sz w:val="24"/>
          <w:szCs w:val="24"/>
        </w:rPr>
        <w:t>Dress in Eighteenth Century Europe 1715 – 1789</w:t>
      </w:r>
      <w:r w:rsidR="00855525" w:rsidRPr="00C0456A">
        <w:rPr>
          <w:rFonts w:ascii="Times New Roman" w:hAnsi="Times New Roman" w:cs="Times New Roman"/>
          <w:sz w:val="24"/>
          <w:szCs w:val="24"/>
        </w:rPr>
        <w:t xml:space="preserve">. </w:t>
      </w:r>
      <w:r w:rsidRPr="00C0456A">
        <w:rPr>
          <w:rFonts w:ascii="Times New Roman" w:hAnsi="Times New Roman" w:cs="Times New Roman"/>
          <w:sz w:val="24"/>
          <w:szCs w:val="24"/>
        </w:rPr>
        <w:t>London: Batsford.</w:t>
      </w:r>
    </w:p>
    <w:p w14:paraId="023A42E9" w14:textId="5717A5FE" w:rsidR="000F3968" w:rsidRPr="00C0456A" w:rsidRDefault="000F3968" w:rsidP="001D67ED">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Simmel, G</w:t>
      </w:r>
      <w:r w:rsidR="00016382" w:rsidRPr="00C0456A">
        <w:rPr>
          <w:rFonts w:ascii="Times New Roman" w:hAnsi="Times New Roman" w:cs="Times New Roman"/>
          <w:sz w:val="24"/>
          <w:szCs w:val="24"/>
        </w:rPr>
        <w:t>eorg</w:t>
      </w:r>
      <w:r w:rsidRPr="00C0456A">
        <w:rPr>
          <w:rFonts w:ascii="Times New Roman" w:hAnsi="Times New Roman" w:cs="Times New Roman"/>
          <w:sz w:val="24"/>
          <w:szCs w:val="24"/>
        </w:rPr>
        <w:t xml:space="preserve">. </w:t>
      </w:r>
      <w:r w:rsidR="006139C1" w:rsidRPr="00C0456A">
        <w:rPr>
          <w:rFonts w:ascii="Times New Roman" w:hAnsi="Times New Roman" w:cs="Times New Roman"/>
          <w:sz w:val="24"/>
          <w:szCs w:val="24"/>
        </w:rPr>
        <w:t>‘</w:t>
      </w:r>
      <w:r w:rsidRPr="00C0456A">
        <w:rPr>
          <w:rFonts w:ascii="Times New Roman" w:hAnsi="Times New Roman" w:cs="Times New Roman"/>
          <w:sz w:val="24"/>
          <w:szCs w:val="24"/>
        </w:rPr>
        <w:t>The Sociology of Space’ in Frisby, D</w:t>
      </w:r>
      <w:r w:rsidR="00855525" w:rsidRPr="00C0456A">
        <w:rPr>
          <w:rFonts w:ascii="Times New Roman" w:hAnsi="Times New Roman" w:cs="Times New Roman"/>
          <w:sz w:val="24"/>
          <w:szCs w:val="24"/>
        </w:rPr>
        <w:t>avid Patrick</w:t>
      </w:r>
      <w:r w:rsidRPr="00C0456A">
        <w:rPr>
          <w:rFonts w:ascii="Times New Roman" w:hAnsi="Times New Roman" w:cs="Times New Roman"/>
          <w:sz w:val="24"/>
          <w:szCs w:val="24"/>
        </w:rPr>
        <w:t xml:space="preserve"> and Featherstone, M</w:t>
      </w:r>
      <w:r w:rsidR="00855525" w:rsidRPr="00C0456A">
        <w:rPr>
          <w:rFonts w:ascii="Times New Roman" w:hAnsi="Times New Roman" w:cs="Times New Roman"/>
          <w:sz w:val="24"/>
          <w:szCs w:val="24"/>
        </w:rPr>
        <w:t>ike</w:t>
      </w:r>
      <w:r w:rsidRPr="00C0456A">
        <w:rPr>
          <w:rFonts w:ascii="Times New Roman" w:hAnsi="Times New Roman" w:cs="Times New Roman"/>
          <w:sz w:val="24"/>
          <w:szCs w:val="24"/>
        </w:rPr>
        <w:t xml:space="preserve"> (eds.)</w:t>
      </w:r>
      <w:r w:rsidR="006139C1" w:rsidRPr="00C0456A">
        <w:rPr>
          <w:rFonts w:ascii="Times New Roman" w:hAnsi="Times New Roman" w:cs="Times New Roman"/>
          <w:sz w:val="24"/>
          <w:szCs w:val="24"/>
        </w:rPr>
        <w:t xml:space="preserve"> (1997)</w:t>
      </w:r>
      <w:r w:rsidRPr="00C0456A">
        <w:rPr>
          <w:rFonts w:ascii="Times New Roman" w:hAnsi="Times New Roman" w:cs="Times New Roman"/>
          <w:sz w:val="24"/>
          <w:szCs w:val="24"/>
        </w:rPr>
        <w:t xml:space="preserve"> </w:t>
      </w:r>
      <w:r w:rsidRPr="00C0456A">
        <w:rPr>
          <w:rFonts w:ascii="Times New Roman" w:hAnsi="Times New Roman" w:cs="Times New Roman"/>
          <w:i/>
          <w:iCs/>
          <w:sz w:val="24"/>
          <w:szCs w:val="24"/>
        </w:rPr>
        <w:t>Simmel on Culture</w:t>
      </w:r>
      <w:r w:rsidRPr="00C0456A">
        <w:rPr>
          <w:rFonts w:ascii="Times New Roman" w:hAnsi="Times New Roman" w:cs="Times New Roman"/>
          <w:sz w:val="24"/>
          <w:szCs w:val="24"/>
        </w:rPr>
        <w:t xml:space="preserve"> London: Sage</w:t>
      </w:r>
      <w:r w:rsidR="00855525" w:rsidRPr="00C0456A">
        <w:rPr>
          <w:rFonts w:ascii="Times New Roman" w:hAnsi="Times New Roman" w:cs="Times New Roman"/>
          <w:sz w:val="24"/>
          <w:szCs w:val="24"/>
        </w:rPr>
        <w:t>.</w:t>
      </w:r>
      <w:r w:rsidRPr="00C0456A">
        <w:rPr>
          <w:rFonts w:ascii="Times New Roman" w:hAnsi="Times New Roman" w:cs="Times New Roman"/>
          <w:sz w:val="24"/>
          <w:szCs w:val="24"/>
        </w:rPr>
        <w:t xml:space="preserve"> </w:t>
      </w:r>
      <w:r w:rsidR="00855525" w:rsidRPr="00C0456A">
        <w:rPr>
          <w:rFonts w:ascii="Times New Roman" w:hAnsi="Times New Roman" w:cs="Times New Roman"/>
          <w:sz w:val="24"/>
          <w:szCs w:val="24"/>
        </w:rPr>
        <w:t>p</w:t>
      </w:r>
      <w:r w:rsidRPr="00C0456A">
        <w:rPr>
          <w:rFonts w:ascii="Times New Roman" w:hAnsi="Times New Roman" w:cs="Times New Roman"/>
          <w:sz w:val="24"/>
          <w:szCs w:val="24"/>
        </w:rPr>
        <w:t>p</w:t>
      </w:r>
      <w:r w:rsidR="00855525" w:rsidRPr="00C0456A">
        <w:rPr>
          <w:rFonts w:ascii="Times New Roman" w:hAnsi="Times New Roman" w:cs="Times New Roman"/>
          <w:sz w:val="24"/>
          <w:szCs w:val="24"/>
        </w:rPr>
        <w:t xml:space="preserve"> </w:t>
      </w:r>
      <w:r w:rsidRPr="00C0456A">
        <w:rPr>
          <w:rFonts w:ascii="Times New Roman" w:hAnsi="Times New Roman" w:cs="Times New Roman"/>
          <w:sz w:val="24"/>
          <w:szCs w:val="24"/>
        </w:rPr>
        <w:t>137-185</w:t>
      </w:r>
      <w:r w:rsidR="00855525" w:rsidRPr="00C0456A">
        <w:rPr>
          <w:rFonts w:ascii="Times New Roman" w:hAnsi="Times New Roman" w:cs="Times New Roman"/>
          <w:sz w:val="24"/>
          <w:szCs w:val="24"/>
        </w:rPr>
        <w:t>.</w:t>
      </w:r>
    </w:p>
    <w:p w14:paraId="3C765906" w14:textId="79D3E90F" w:rsidR="00975F7C" w:rsidRPr="00C0456A" w:rsidRDefault="00975F7C" w:rsidP="00975F7C">
      <w:pPr>
        <w:spacing w:after="0" w:line="240" w:lineRule="auto"/>
        <w:rPr>
          <w:rFonts w:ascii="Times New Roman" w:hAnsi="Times New Roman" w:cs="Times New Roman"/>
          <w:sz w:val="24"/>
          <w:szCs w:val="24"/>
        </w:rPr>
      </w:pPr>
      <w:r w:rsidRPr="00C0456A">
        <w:rPr>
          <w:rFonts w:ascii="Times New Roman" w:hAnsi="Times New Roman" w:cs="Times New Roman"/>
          <w:sz w:val="24"/>
          <w:szCs w:val="24"/>
        </w:rPr>
        <w:t xml:space="preserve">Speaight, George (1980) </w:t>
      </w:r>
      <w:r w:rsidRPr="00C0456A">
        <w:rPr>
          <w:rFonts w:ascii="Times New Roman" w:hAnsi="Times New Roman" w:cs="Times New Roman"/>
          <w:i/>
          <w:iCs/>
          <w:sz w:val="24"/>
          <w:szCs w:val="24"/>
        </w:rPr>
        <w:t xml:space="preserve">The </w:t>
      </w:r>
      <w:r w:rsidR="00855525" w:rsidRPr="00C0456A">
        <w:rPr>
          <w:rFonts w:ascii="Times New Roman" w:hAnsi="Times New Roman" w:cs="Times New Roman"/>
          <w:i/>
          <w:iCs/>
          <w:sz w:val="24"/>
          <w:szCs w:val="24"/>
        </w:rPr>
        <w:t>B</w:t>
      </w:r>
      <w:r w:rsidRPr="00C0456A">
        <w:rPr>
          <w:rFonts w:ascii="Times New Roman" w:hAnsi="Times New Roman" w:cs="Times New Roman"/>
          <w:i/>
          <w:iCs/>
          <w:sz w:val="24"/>
          <w:szCs w:val="24"/>
        </w:rPr>
        <w:t xml:space="preserve">ook of </w:t>
      </w:r>
      <w:r w:rsidR="00855525" w:rsidRPr="00C0456A">
        <w:rPr>
          <w:rFonts w:ascii="Times New Roman" w:hAnsi="Times New Roman" w:cs="Times New Roman"/>
          <w:i/>
          <w:iCs/>
          <w:sz w:val="24"/>
          <w:szCs w:val="24"/>
        </w:rPr>
        <w:t>C</w:t>
      </w:r>
      <w:r w:rsidRPr="00C0456A">
        <w:rPr>
          <w:rFonts w:ascii="Times New Roman" w:hAnsi="Times New Roman" w:cs="Times New Roman"/>
          <w:i/>
          <w:iCs/>
          <w:sz w:val="24"/>
          <w:szCs w:val="24"/>
        </w:rPr>
        <w:t>lowns</w:t>
      </w:r>
      <w:r w:rsidR="00855525" w:rsidRPr="00C0456A">
        <w:rPr>
          <w:rFonts w:ascii="Times New Roman" w:hAnsi="Times New Roman" w:cs="Times New Roman"/>
          <w:i/>
          <w:iCs/>
          <w:sz w:val="24"/>
          <w:szCs w:val="24"/>
        </w:rPr>
        <w:t>.</w:t>
      </w:r>
      <w:r w:rsidRPr="00C0456A">
        <w:rPr>
          <w:rFonts w:ascii="Times New Roman" w:hAnsi="Times New Roman" w:cs="Times New Roman"/>
          <w:sz w:val="24"/>
          <w:szCs w:val="24"/>
        </w:rPr>
        <w:t xml:space="preserve"> London: Sidgwick and Jackson Limited</w:t>
      </w:r>
      <w:r w:rsidR="00855525" w:rsidRPr="00C0456A">
        <w:rPr>
          <w:rFonts w:ascii="Times New Roman" w:hAnsi="Times New Roman" w:cs="Times New Roman"/>
          <w:sz w:val="24"/>
          <w:szCs w:val="24"/>
        </w:rPr>
        <w:t>.</w:t>
      </w:r>
      <w:r w:rsidRPr="00C0456A">
        <w:rPr>
          <w:rFonts w:ascii="Times New Roman" w:hAnsi="Times New Roman" w:cs="Times New Roman"/>
          <w:sz w:val="24"/>
          <w:szCs w:val="24"/>
        </w:rPr>
        <w:t xml:space="preserve"> p31</w:t>
      </w:r>
      <w:r w:rsidR="00855525" w:rsidRPr="00C0456A">
        <w:rPr>
          <w:rFonts w:ascii="Times New Roman" w:hAnsi="Times New Roman" w:cs="Times New Roman"/>
          <w:sz w:val="24"/>
          <w:szCs w:val="24"/>
        </w:rPr>
        <w:t>.</w:t>
      </w:r>
    </w:p>
    <w:p w14:paraId="1025894A" w14:textId="5D1FD537" w:rsidR="00465E71" w:rsidRPr="00975F7C" w:rsidRDefault="00465E71" w:rsidP="001D67ED">
      <w:pPr>
        <w:spacing w:after="0" w:line="240" w:lineRule="auto"/>
        <w:ind w:left="709" w:hanging="709"/>
        <w:rPr>
          <w:rFonts w:ascii="Times New Roman" w:hAnsi="Times New Roman" w:cs="Times New Roman"/>
          <w:sz w:val="24"/>
          <w:szCs w:val="24"/>
        </w:rPr>
      </w:pPr>
      <w:r w:rsidRPr="00975F7C">
        <w:rPr>
          <w:rFonts w:ascii="Times New Roman" w:hAnsi="Times New Roman" w:cs="Times New Roman"/>
          <w:sz w:val="24"/>
          <w:szCs w:val="24"/>
        </w:rPr>
        <w:t>Veblen, T</w:t>
      </w:r>
      <w:r w:rsidR="00016382" w:rsidRPr="00975F7C">
        <w:rPr>
          <w:rFonts w:ascii="Times New Roman" w:hAnsi="Times New Roman" w:cs="Times New Roman"/>
          <w:sz w:val="24"/>
          <w:szCs w:val="24"/>
        </w:rPr>
        <w:t>horstein</w:t>
      </w:r>
      <w:r w:rsidRPr="00975F7C">
        <w:rPr>
          <w:rFonts w:ascii="Times New Roman" w:hAnsi="Times New Roman" w:cs="Times New Roman"/>
          <w:sz w:val="24"/>
          <w:szCs w:val="24"/>
        </w:rPr>
        <w:t xml:space="preserve">. (2009 [1899]) </w:t>
      </w:r>
      <w:r w:rsidRPr="00975F7C">
        <w:rPr>
          <w:rFonts w:ascii="Times New Roman" w:hAnsi="Times New Roman" w:cs="Times New Roman"/>
          <w:i/>
          <w:sz w:val="24"/>
          <w:szCs w:val="24"/>
        </w:rPr>
        <w:t>The Theory of the Leisure Class.</w:t>
      </w:r>
      <w:r w:rsidRPr="00975F7C">
        <w:rPr>
          <w:rFonts w:ascii="Times New Roman" w:hAnsi="Times New Roman" w:cs="Times New Roman"/>
          <w:sz w:val="24"/>
          <w:szCs w:val="24"/>
        </w:rPr>
        <w:t xml:space="preserve"> Oxford: OUP</w:t>
      </w:r>
      <w:r w:rsidR="005C7699" w:rsidRPr="00975F7C">
        <w:rPr>
          <w:rFonts w:ascii="Times New Roman" w:hAnsi="Times New Roman" w:cs="Times New Roman"/>
          <w:sz w:val="24"/>
          <w:szCs w:val="24"/>
        </w:rPr>
        <w:t>.</w:t>
      </w:r>
    </w:p>
    <w:p w14:paraId="0B10888C" w14:textId="46830729" w:rsidR="001D67ED" w:rsidRPr="00823DB8" w:rsidRDefault="001D67ED" w:rsidP="00975F7C">
      <w:pPr>
        <w:spacing w:after="0" w:line="240" w:lineRule="auto"/>
        <w:rPr>
          <w:rFonts w:ascii="Times New Roman" w:hAnsi="Times New Roman" w:cs="Times New Roman"/>
          <w:sz w:val="24"/>
          <w:szCs w:val="24"/>
        </w:rPr>
      </w:pPr>
      <w:r w:rsidRPr="00975F7C">
        <w:rPr>
          <w:rFonts w:ascii="Times New Roman" w:hAnsi="Times New Roman" w:cs="Times New Roman"/>
          <w:sz w:val="24"/>
          <w:szCs w:val="24"/>
        </w:rPr>
        <w:t xml:space="preserve">author unknown </w:t>
      </w:r>
      <w:r w:rsidRPr="00975F7C">
        <w:rPr>
          <w:rFonts w:ascii="Times New Roman" w:hAnsi="Times New Roman" w:cs="Times New Roman"/>
          <w:i/>
          <w:iCs/>
          <w:sz w:val="24"/>
          <w:szCs w:val="24"/>
        </w:rPr>
        <w:t>History Extra</w:t>
      </w:r>
      <w:r w:rsidRPr="00975F7C">
        <w:rPr>
          <w:rFonts w:ascii="Times New Roman" w:hAnsi="Times New Roman" w:cs="Times New Roman"/>
          <w:sz w:val="24"/>
          <w:szCs w:val="24"/>
        </w:rPr>
        <w:t xml:space="preserve"> </w:t>
      </w:r>
      <w:hyperlink r:id="rId9" w:history="1">
        <w:r w:rsidRPr="00823DB8">
          <w:rPr>
            <w:rStyle w:val="Hyperlink"/>
            <w:rFonts w:ascii="Times New Roman" w:hAnsi="Times New Roman" w:cs="Times New Roman"/>
            <w:sz w:val="24"/>
            <w:szCs w:val="24"/>
          </w:rPr>
          <w:t>https://www.historyextra.com/period/medieval/where-was-englands-first-zoo/</w:t>
        </w:r>
      </w:hyperlink>
      <w:r w:rsidRPr="00823DB8">
        <w:rPr>
          <w:rFonts w:ascii="Times New Roman" w:hAnsi="Times New Roman" w:cs="Times New Roman"/>
          <w:sz w:val="24"/>
          <w:szCs w:val="24"/>
        </w:rPr>
        <w:t xml:space="preserve"> (accessed 28.11.2019)</w:t>
      </w:r>
    </w:p>
    <w:bookmarkEnd w:id="4"/>
    <w:p w14:paraId="2BB67894" w14:textId="123C8096" w:rsidR="00D25888" w:rsidRPr="00823DB8" w:rsidRDefault="00D25888" w:rsidP="00975F7C">
      <w:pPr>
        <w:spacing w:after="0" w:line="240" w:lineRule="auto"/>
        <w:rPr>
          <w:rFonts w:ascii="Times New Roman" w:hAnsi="Times New Roman" w:cs="Times New Roman"/>
          <w:sz w:val="24"/>
          <w:szCs w:val="24"/>
        </w:rPr>
      </w:pPr>
    </w:p>
    <w:p w14:paraId="145310DE" w14:textId="77777777" w:rsidR="001D67ED" w:rsidRPr="00823DB8" w:rsidRDefault="001D67ED" w:rsidP="00975F7C">
      <w:pPr>
        <w:spacing w:after="0" w:line="240" w:lineRule="auto"/>
        <w:ind w:left="709" w:hanging="709"/>
        <w:rPr>
          <w:rFonts w:ascii="Times New Roman" w:hAnsi="Times New Roman" w:cs="Times New Roman"/>
          <w:color w:val="FF0000"/>
          <w:sz w:val="24"/>
          <w:szCs w:val="24"/>
        </w:rPr>
      </w:pPr>
    </w:p>
    <w:p w14:paraId="51BADC5B" w14:textId="77777777" w:rsidR="001D67ED" w:rsidRPr="00823DB8" w:rsidRDefault="001D67ED" w:rsidP="00975F7C">
      <w:pPr>
        <w:spacing w:after="0" w:line="240" w:lineRule="auto"/>
        <w:rPr>
          <w:rFonts w:ascii="Times New Roman" w:hAnsi="Times New Roman" w:cs="Times New Roman"/>
          <w:b/>
          <w:bCs/>
          <w:sz w:val="24"/>
          <w:szCs w:val="24"/>
        </w:rPr>
      </w:pPr>
      <w:r w:rsidRPr="00823DB8">
        <w:rPr>
          <w:rFonts w:ascii="Times New Roman" w:hAnsi="Times New Roman" w:cs="Times New Roman"/>
          <w:b/>
          <w:bCs/>
          <w:sz w:val="24"/>
          <w:szCs w:val="24"/>
        </w:rPr>
        <w:t xml:space="preserve">Figures </w:t>
      </w:r>
    </w:p>
    <w:p w14:paraId="5A5589E7" w14:textId="77777777" w:rsidR="00823DB8" w:rsidRPr="00823DB8" w:rsidRDefault="00823DB8" w:rsidP="00823DB8">
      <w:pPr>
        <w:rPr>
          <w:rFonts w:ascii="Times New Roman" w:hAnsi="Times New Roman" w:cs="Times New Roman"/>
          <w:sz w:val="24"/>
          <w:szCs w:val="24"/>
        </w:rPr>
      </w:pPr>
      <w:r w:rsidRPr="00823DB8">
        <w:rPr>
          <w:rFonts w:ascii="Times New Roman" w:hAnsi="Times New Roman" w:cs="Times New Roman"/>
          <w:sz w:val="24"/>
          <w:szCs w:val="24"/>
        </w:rPr>
        <w:t>Figure 1: Sarah Horton. (2019).</w:t>
      </w:r>
      <w:r w:rsidRPr="00823DB8">
        <w:rPr>
          <w:rFonts w:ascii="Times New Roman" w:hAnsi="Times New Roman" w:cs="Times New Roman"/>
          <w:i/>
          <w:iCs/>
          <w:sz w:val="24"/>
          <w:szCs w:val="24"/>
        </w:rPr>
        <w:t xml:space="preserve"> Hilly Plantation: Detached house, parking for two cars</w:t>
      </w:r>
      <w:r w:rsidRPr="00823DB8">
        <w:rPr>
          <w:rFonts w:ascii="Times New Roman" w:hAnsi="Times New Roman" w:cs="Times New Roman"/>
          <w:sz w:val="24"/>
          <w:szCs w:val="24"/>
        </w:rPr>
        <w:t>. Spray paint, gouache, photocopy and fabric on paper. © Sarah Horton</w:t>
      </w:r>
    </w:p>
    <w:p w14:paraId="1E984587" w14:textId="77777777" w:rsidR="00823DB8" w:rsidRPr="00823DB8" w:rsidRDefault="00823DB8" w:rsidP="00823DB8">
      <w:pPr>
        <w:rPr>
          <w:rFonts w:ascii="Times New Roman" w:hAnsi="Times New Roman" w:cs="Times New Roman"/>
          <w:sz w:val="24"/>
          <w:szCs w:val="24"/>
        </w:rPr>
      </w:pPr>
      <w:r w:rsidRPr="00823DB8">
        <w:rPr>
          <w:rFonts w:ascii="Times New Roman" w:hAnsi="Times New Roman" w:cs="Times New Roman"/>
          <w:sz w:val="24"/>
          <w:szCs w:val="24"/>
        </w:rPr>
        <w:t>Figure 2: Sarah Horton. (2019).</w:t>
      </w:r>
      <w:r w:rsidRPr="00823DB8">
        <w:rPr>
          <w:rFonts w:ascii="Times New Roman" w:hAnsi="Times New Roman" w:cs="Times New Roman"/>
          <w:i/>
          <w:iCs/>
          <w:sz w:val="24"/>
          <w:szCs w:val="24"/>
        </w:rPr>
        <w:t xml:space="preserve"> Hilly Plantation: Detached house with private rear garden. </w:t>
      </w:r>
      <w:r w:rsidRPr="00823DB8">
        <w:rPr>
          <w:rFonts w:ascii="Times New Roman" w:hAnsi="Times New Roman" w:cs="Times New Roman"/>
          <w:sz w:val="24"/>
          <w:szCs w:val="24"/>
        </w:rPr>
        <w:t>Gouache, fabric, pencil and photograph on paper. © Sarah Horton</w:t>
      </w:r>
    </w:p>
    <w:p w14:paraId="52B00104" w14:textId="77777777" w:rsidR="00823DB8" w:rsidRPr="00823DB8" w:rsidRDefault="00823DB8" w:rsidP="00823DB8">
      <w:pPr>
        <w:rPr>
          <w:rFonts w:ascii="Times New Roman" w:hAnsi="Times New Roman" w:cs="Times New Roman"/>
          <w:sz w:val="24"/>
          <w:szCs w:val="24"/>
        </w:rPr>
      </w:pPr>
      <w:r w:rsidRPr="00823DB8">
        <w:rPr>
          <w:rFonts w:ascii="Times New Roman" w:hAnsi="Times New Roman" w:cs="Times New Roman"/>
          <w:sz w:val="24"/>
          <w:szCs w:val="24"/>
        </w:rPr>
        <w:t>Figure 3: Sarah Horton. (2019).</w:t>
      </w:r>
      <w:r w:rsidRPr="00823DB8">
        <w:rPr>
          <w:rFonts w:ascii="Times New Roman" w:hAnsi="Times New Roman" w:cs="Times New Roman"/>
          <w:i/>
          <w:iCs/>
          <w:sz w:val="24"/>
          <w:szCs w:val="24"/>
        </w:rPr>
        <w:t xml:space="preserve"> Constitution Hill: Period property with south-facing garden. </w:t>
      </w:r>
      <w:r w:rsidRPr="00823DB8">
        <w:rPr>
          <w:rFonts w:ascii="Times New Roman" w:hAnsi="Times New Roman" w:cs="Times New Roman"/>
          <w:sz w:val="24"/>
          <w:szCs w:val="24"/>
        </w:rPr>
        <w:t>Spray paint, gouache, fabric and photocopies on paper. © Sarah Horton</w:t>
      </w:r>
    </w:p>
    <w:p w14:paraId="4523E067" w14:textId="77777777" w:rsidR="00823DB8" w:rsidRPr="00823DB8" w:rsidRDefault="00823DB8" w:rsidP="00823DB8">
      <w:pPr>
        <w:rPr>
          <w:rFonts w:ascii="Times New Roman" w:hAnsi="Times New Roman" w:cs="Times New Roman"/>
          <w:sz w:val="24"/>
          <w:szCs w:val="24"/>
        </w:rPr>
      </w:pPr>
      <w:r w:rsidRPr="00823DB8">
        <w:rPr>
          <w:rFonts w:ascii="Times New Roman" w:hAnsi="Times New Roman" w:cs="Times New Roman"/>
          <w:sz w:val="24"/>
          <w:szCs w:val="24"/>
        </w:rPr>
        <w:t>Figure 4:</w:t>
      </w:r>
      <w:r w:rsidRPr="00823DB8">
        <w:rPr>
          <w:rFonts w:ascii="Times New Roman" w:hAnsi="Times New Roman" w:cs="Times New Roman"/>
          <w:i/>
          <w:iCs/>
          <w:sz w:val="24"/>
          <w:szCs w:val="24"/>
        </w:rPr>
        <w:t xml:space="preserve"> </w:t>
      </w:r>
      <w:r w:rsidRPr="00823DB8">
        <w:rPr>
          <w:rFonts w:ascii="Times New Roman" w:hAnsi="Times New Roman" w:cs="Times New Roman"/>
          <w:sz w:val="24"/>
          <w:szCs w:val="24"/>
        </w:rPr>
        <w:t xml:space="preserve">Sarah Horton. (2019). </w:t>
      </w:r>
      <w:r w:rsidRPr="00823DB8">
        <w:rPr>
          <w:rFonts w:ascii="Times New Roman" w:hAnsi="Times New Roman" w:cs="Times New Roman"/>
          <w:i/>
          <w:iCs/>
          <w:sz w:val="24"/>
          <w:szCs w:val="24"/>
        </w:rPr>
        <w:t xml:space="preserve">Green Lane North: Detached house, stunning views. </w:t>
      </w:r>
      <w:r w:rsidRPr="00823DB8">
        <w:rPr>
          <w:rFonts w:ascii="Times New Roman" w:hAnsi="Times New Roman" w:cs="Times New Roman"/>
          <w:sz w:val="24"/>
          <w:szCs w:val="24"/>
        </w:rPr>
        <w:t>Pencil and gouache on paper. © Sarah Horton</w:t>
      </w:r>
    </w:p>
    <w:p w14:paraId="0C64A31E" w14:textId="77777777" w:rsidR="00823DB8" w:rsidRPr="00823DB8" w:rsidRDefault="00823DB8" w:rsidP="00823DB8">
      <w:pPr>
        <w:rPr>
          <w:rFonts w:ascii="Times New Roman" w:hAnsi="Times New Roman" w:cs="Times New Roman"/>
          <w:sz w:val="24"/>
          <w:szCs w:val="24"/>
        </w:rPr>
      </w:pPr>
      <w:r w:rsidRPr="00823DB8">
        <w:rPr>
          <w:rFonts w:ascii="Times New Roman" w:hAnsi="Times New Roman" w:cs="Times New Roman"/>
          <w:sz w:val="24"/>
          <w:szCs w:val="24"/>
        </w:rPr>
        <w:t>Figure 5: Sarah Horton. (2019).</w:t>
      </w:r>
      <w:r w:rsidRPr="00823DB8">
        <w:rPr>
          <w:rFonts w:ascii="Times New Roman" w:hAnsi="Times New Roman" w:cs="Times New Roman"/>
          <w:i/>
          <w:iCs/>
          <w:sz w:val="24"/>
          <w:szCs w:val="24"/>
        </w:rPr>
        <w:t xml:space="preserve"> Gipsy Lane: End of terrace with on road parking. </w:t>
      </w:r>
      <w:r w:rsidRPr="00823DB8">
        <w:rPr>
          <w:rFonts w:ascii="Times New Roman" w:hAnsi="Times New Roman" w:cs="Times New Roman"/>
          <w:sz w:val="24"/>
          <w:szCs w:val="24"/>
        </w:rPr>
        <w:t>Gouache, fabric and pencil on paper. © Sarah Horton</w:t>
      </w:r>
    </w:p>
    <w:p w14:paraId="3B111301" w14:textId="5567BEA8" w:rsidR="00377362" w:rsidRPr="00823DB8" w:rsidRDefault="00377362">
      <w:pPr>
        <w:rPr>
          <w:rFonts w:ascii="Times New Roman" w:hAnsi="Times New Roman" w:cs="Times New Roman"/>
          <w:color w:val="FF0000"/>
          <w:sz w:val="24"/>
          <w:szCs w:val="24"/>
          <w:vertAlign w:val="subscript"/>
        </w:rPr>
      </w:pPr>
      <w:r w:rsidRPr="00823DB8">
        <w:rPr>
          <w:rFonts w:ascii="Times New Roman" w:hAnsi="Times New Roman" w:cs="Times New Roman"/>
          <w:noProof/>
          <w:sz w:val="24"/>
          <w:szCs w:val="24"/>
          <w:lang w:eastAsia="en-GB"/>
        </w:rPr>
        <w:drawing>
          <wp:inline distT="0" distB="0" distL="0" distR="0" wp14:anchorId="02CFA380" wp14:editId="3251B5E0">
            <wp:extent cx="3406140" cy="4746556"/>
            <wp:effectExtent l="0" t="0" r="3810" b="0"/>
            <wp:docPr id="1" name="Picture 1" descr="A picture containing sitting,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 Hilly Plantation Detached house parking for two ca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1891" cy="4782441"/>
                    </a:xfrm>
                    <a:prstGeom prst="rect">
                      <a:avLst/>
                    </a:prstGeom>
                  </pic:spPr>
                </pic:pic>
              </a:graphicData>
            </a:graphic>
          </wp:inline>
        </w:drawing>
      </w:r>
    </w:p>
    <w:p w14:paraId="01F3C39D" w14:textId="77777777" w:rsidR="00823DB8" w:rsidRPr="00823DB8" w:rsidRDefault="00823DB8" w:rsidP="00823DB8">
      <w:pPr>
        <w:rPr>
          <w:rFonts w:ascii="Times New Roman" w:hAnsi="Times New Roman" w:cs="Times New Roman"/>
          <w:sz w:val="24"/>
          <w:szCs w:val="24"/>
        </w:rPr>
      </w:pPr>
      <w:r w:rsidRPr="00823DB8">
        <w:rPr>
          <w:rFonts w:ascii="Times New Roman" w:hAnsi="Times New Roman" w:cs="Times New Roman"/>
          <w:sz w:val="24"/>
          <w:szCs w:val="24"/>
        </w:rPr>
        <w:t>Figure 1: Sarah Horton. (2019).</w:t>
      </w:r>
      <w:r w:rsidRPr="00823DB8">
        <w:rPr>
          <w:rFonts w:ascii="Times New Roman" w:hAnsi="Times New Roman" w:cs="Times New Roman"/>
          <w:i/>
          <w:iCs/>
          <w:sz w:val="24"/>
          <w:szCs w:val="24"/>
        </w:rPr>
        <w:t xml:space="preserve"> Hilly Plantation: Detached house, parking for two cars</w:t>
      </w:r>
      <w:r w:rsidRPr="00823DB8">
        <w:rPr>
          <w:rFonts w:ascii="Times New Roman" w:hAnsi="Times New Roman" w:cs="Times New Roman"/>
          <w:sz w:val="24"/>
          <w:szCs w:val="24"/>
        </w:rPr>
        <w:t>. Spray paint, gouache, photocopy and fabric on paper. © Sarah Horton</w:t>
      </w:r>
    </w:p>
    <w:p w14:paraId="4E714FF5" w14:textId="79479CDA" w:rsidR="008942C9" w:rsidRPr="00823DB8" w:rsidRDefault="008942C9">
      <w:pPr>
        <w:rPr>
          <w:rFonts w:ascii="Times New Roman" w:hAnsi="Times New Roman" w:cs="Times New Roman"/>
          <w:color w:val="FF0000"/>
          <w:sz w:val="24"/>
          <w:szCs w:val="24"/>
        </w:rPr>
      </w:pPr>
      <w:r w:rsidRPr="00823DB8">
        <w:rPr>
          <w:rFonts w:ascii="Times New Roman" w:hAnsi="Times New Roman" w:cs="Times New Roman"/>
          <w:noProof/>
          <w:sz w:val="24"/>
          <w:szCs w:val="24"/>
          <w:lang w:eastAsia="en-GB"/>
        </w:rPr>
        <w:drawing>
          <wp:inline distT="0" distB="0" distL="0" distR="0" wp14:anchorId="47920195" wp14:editId="6F572119">
            <wp:extent cx="3413760" cy="485475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 Hilly Plantation Detached house with private rear gard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3760" cy="4854753"/>
                    </a:xfrm>
                    <a:prstGeom prst="rect">
                      <a:avLst/>
                    </a:prstGeom>
                  </pic:spPr>
                </pic:pic>
              </a:graphicData>
            </a:graphic>
          </wp:inline>
        </w:drawing>
      </w:r>
    </w:p>
    <w:p w14:paraId="55FE8E7F" w14:textId="77777777" w:rsidR="00823DB8" w:rsidRPr="00823DB8" w:rsidRDefault="00823DB8" w:rsidP="00823DB8">
      <w:pPr>
        <w:rPr>
          <w:rFonts w:ascii="Times New Roman" w:hAnsi="Times New Roman" w:cs="Times New Roman"/>
          <w:sz w:val="24"/>
          <w:szCs w:val="24"/>
        </w:rPr>
      </w:pPr>
      <w:r w:rsidRPr="00823DB8">
        <w:rPr>
          <w:rFonts w:ascii="Times New Roman" w:hAnsi="Times New Roman" w:cs="Times New Roman"/>
          <w:sz w:val="24"/>
          <w:szCs w:val="24"/>
        </w:rPr>
        <w:t>Figure 2: Sarah Horton. (2019).</w:t>
      </w:r>
      <w:r w:rsidRPr="00823DB8">
        <w:rPr>
          <w:rFonts w:ascii="Times New Roman" w:hAnsi="Times New Roman" w:cs="Times New Roman"/>
          <w:i/>
          <w:iCs/>
          <w:sz w:val="24"/>
          <w:szCs w:val="24"/>
        </w:rPr>
        <w:t xml:space="preserve"> Hilly Plantation: Detached house with private rear garden. </w:t>
      </w:r>
      <w:r w:rsidRPr="00823DB8">
        <w:rPr>
          <w:rFonts w:ascii="Times New Roman" w:hAnsi="Times New Roman" w:cs="Times New Roman"/>
          <w:sz w:val="24"/>
          <w:szCs w:val="24"/>
        </w:rPr>
        <w:t>Gouache, fabric, pencil and photograph on paper. © Sarah Horton</w:t>
      </w:r>
    </w:p>
    <w:p w14:paraId="4B594ACF" w14:textId="5ED9D9D4" w:rsidR="008942C9" w:rsidRPr="00823DB8" w:rsidRDefault="008942C9">
      <w:pPr>
        <w:rPr>
          <w:rFonts w:ascii="Times New Roman" w:hAnsi="Times New Roman" w:cs="Times New Roman"/>
          <w:color w:val="FF0000"/>
          <w:sz w:val="24"/>
          <w:szCs w:val="24"/>
        </w:rPr>
      </w:pPr>
    </w:p>
    <w:p w14:paraId="66868F80" w14:textId="4C8E40A2" w:rsidR="008942C9" w:rsidRPr="00823DB8" w:rsidRDefault="008942C9">
      <w:pPr>
        <w:rPr>
          <w:rFonts w:ascii="Times New Roman" w:hAnsi="Times New Roman" w:cs="Times New Roman"/>
          <w:color w:val="FF0000"/>
          <w:sz w:val="24"/>
          <w:szCs w:val="24"/>
        </w:rPr>
      </w:pPr>
      <w:r w:rsidRPr="00823DB8">
        <w:rPr>
          <w:rFonts w:ascii="Times New Roman" w:hAnsi="Times New Roman" w:cs="Times New Roman"/>
          <w:noProof/>
          <w:sz w:val="24"/>
          <w:szCs w:val="24"/>
          <w:lang w:eastAsia="en-GB"/>
        </w:rPr>
        <w:drawing>
          <wp:inline distT="0" distB="0" distL="0" distR="0" wp14:anchorId="43D1D47A" wp14:editId="3D038EE8">
            <wp:extent cx="3436620" cy="48613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 Constitution Hill Period property with south facing gard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74959" cy="4915606"/>
                    </a:xfrm>
                    <a:prstGeom prst="rect">
                      <a:avLst/>
                    </a:prstGeom>
                  </pic:spPr>
                </pic:pic>
              </a:graphicData>
            </a:graphic>
          </wp:inline>
        </w:drawing>
      </w:r>
    </w:p>
    <w:p w14:paraId="6285869D" w14:textId="77777777" w:rsidR="00823DB8" w:rsidRPr="00823DB8" w:rsidRDefault="00823DB8" w:rsidP="00823DB8">
      <w:pPr>
        <w:rPr>
          <w:rFonts w:ascii="Times New Roman" w:hAnsi="Times New Roman" w:cs="Times New Roman"/>
          <w:sz w:val="24"/>
          <w:szCs w:val="24"/>
        </w:rPr>
      </w:pPr>
      <w:r w:rsidRPr="00823DB8">
        <w:rPr>
          <w:rFonts w:ascii="Times New Roman" w:hAnsi="Times New Roman" w:cs="Times New Roman"/>
          <w:sz w:val="24"/>
          <w:szCs w:val="24"/>
        </w:rPr>
        <w:t>Figure 3: Sarah Horton. (2019).</w:t>
      </w:r>
      <w:r w:rsidRPr="00823DB8">
        <w:rPr>
          <w:rFonts w:ascii="Times New Roman" w:hAnsi="Times New Roman" w:cs="Times New Roman"/>
          <w:i/>
          <w:iCs/>
          <w:sz w:val="24"/>
          <w:szCs w:val="24"/>
        </w:rPr>
        <w:t xml:space="preserve"> Constitution Hill: Period property with south-facing garden. </w:t>
      </w:r>
      <w:r w:rsidRPr="00823DB8">
        <w:rPr>
          <w:rFonts w:ascii="Times New Roman" w:hAnsi="Times New Roman" w:cs="Times New Roman"/>
          <w:sz w:val="24"/>
          <w:szCs w:val="24"/>
        </w:rPr>
        <w:t>Spray paint, gouache, fabric and photocopies on paper. © Sarah Horton</w:t>
      </w:r>
    </w:p>
    <w:p w14:paraId="08526557" w14:textId="32109F3B" w:rsidR="008942C9" w:rsidRPr="00823DB8" w:rsidRDefault="008942C9">
      <w:pPr>
        <w:rPr>
          <w:rFonts w:ascii="Times New Roman" w:hAnsi="Times New Roman" w:cs="Times New Roman"/>
          <w:color w:val="FF0000"/>
          <w:sz w:val="24"/>
          <w:szCs w:val="24"/>
        </w:rPr>
      </w:pPr>
    </w:p>
    <w:p w14:paraId="42B968CF" w14:textId="63580290" w:rsidR="008942C9" w:rsidRPr="00823DB8" w:rsidRDefault="008942C9">
      <w:pPr>
        <w:rPr>
          <w:rFonts w:ascii="Times New Roman" w:hAnsi="Times New Roman" w:cs="Times New Roman"/>
          <w:color w:val="FF0000"/>
          <w:sz w:val="24"/>
          <w:szCs w:val="24"/>
        </w:rPr>
      </w:pPr>
      <w:r w:rsidRPr="00823DB8">
        <w:rPr>
          <w:rFonts w:ascii="Times New Roman" w:hAnsi="Times New Roman" w:cs="Times New Roman"/>
          <w:noProof/>
          <w:sz w:val="24"/>
          <w:szCs w:val="24"/>
          <w:lang w:eastAsia="en-GB"/>
        </w:rPr>
        <w:drawing>
          <wp:inline distT="0" distB="0" distL="0" distR="0" wp14:anchorId="0AACD7CA" wp14:editId="15EA94B8">
            <wp:extent cx="3467100" cy="4903721"/>
            <wp:effectExtent l="0" t="0" r="0" b="0"/>
            <wp:docPr id="5" name="Picture 5" descr="A picture containing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 Lane North Detached house stunning view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67100" cy="4903721"/>
                    </a:xfrm>
                    <a:prstGeom prst="rect">
                      <a:avLst/>
                    </a:prstGeom>
                  </pic:spPr>
                </pic:pic>
              </a:graphicData>
            </a:graphic>
          </wp:inline>
        </w:drawing>
      </w:r>
    </w:p>
    <w:p w14:paraId="7FB6AB53" w14:textId="77777777" w:rsidR="00823DB8" w:rsidRPr="00823DB8" w:rsidRDefault="00823DB8" w:rsidP="00823DB8">
      <w:pPr>
        <w:rPr>
          <w:rFonts w:ascii="Times New Roman" w:hAnsi="Times New Roman" w:cs="Times New Roman"/>
          <w:sz w:val="24"/>
          <w:szCs w:val="24"/>
        </w:rPr>
      </w:pPr>
      <w:r w:rsidRPr="00823DB8">
        <w:rPr>
          <w:rFonts w:ascii="Times New Roman" w:hAnsi="Times New Roman" w:cs="Times New Roman"/>
          <w:sz w:val="24"/>
          <w:szCs w:val="24"/>
        </w:rPr>
        <w:t>Figure 4:</w:t>
      </w:r>
      <w:r w:rsidRPr="00823DB8">
        <w:rPr>
          <w:rFonts w:ascii="Times New Roman" w:hAnsi="Times New Roman" w:cs="Times New Roman"/>
          <w:i/>
          <w:iCs/>
          <w:sz w:val="24"/>
          <w:szCs w:val="24"/>
        </w:rPr>
        <w:t xml:space="preserve"> </w:t>
      </w:r>
      <w:r w:rsidRPr="00823DB8">
        <w:rPr>
          <w:rFonts w:ascii="Times New Roman" w:hAnsi="Times New Roman" w:cs="Times New Roman"/>
          <w:sz w:val="24"/>
          <w:szCs w:val="24"/>
        </w:rPr>
        <w:t xml:space="preserve">Sarah Horton. (2019). </w:t>
      </w:r>
      <w:r w:rsidRPr="00823DB8">
        <w:rPr>
          <w:rFonts w:ascii="Times New Roman" w:hAnsi="Times New Roman" w:cs="Times New Roman"/>
          <w:i/>
          <w:iCs/>
          <w:sz w:val="24"/>
          <w:szCs w:val="24"/>
        </w:rPr>
        <w:t xml:space="preserve">Green Lane North: Detached house, stunning views. </w:t>
      </w:r>
      <w:r w:rsidRPr="00823DB8">
        <w:rPr>
          <w:rFonts w:ascii="Times New Roman" w:hAnsi="Times New Roman" w:cs="Times New Roman"/>
          <w:sz w:val="24"/>
          <w:szCs w:val="24"/>
        </w:rPr>
        <w:t>Pencil and gouache on paper. © Sarah Horton</w:t>
      </w:r>
    </w:p>
    <w:p w14:paraId="42673AD9" w14:textId="4F7BD634" w:rsidR="008942C9" w:rsidRPr="00823DB8" w:rsidRDefault="008942C9">
      <w:pPr>
        <w:rPr>
          <w:rFonts w:ascii="Times New Roman" w:hAnsi="Times New Roman" w:cs="Times New Roman"/>
          <w:color w:val="FF0000"/>
          <w:sz w:val="24"/>
          <w:szCs w:val="24"/>
        </w:rPr>
      </w:pPr>
    </w:p>
    <w:p w14:paraId="5CD565F3" w14:textId="507CA6A2" w:rsidR="008942C9" w:rsidRPr="00823DB8" w:rsidRDefault="008942C9">
      <w:pPr>
        <w:rPr>
          <w:rFonts w:ascii="Times New Roman" w:hAnsi="Times New Roman" w:cs="Times New Roman"/>
          <w:color w:val="FF0000"/>
          <w:sz w:val="24"/>
          <w:szCs w:val="24"/>
        </w:rPr>
      </w:pPr>
      <w:r w:rsidRPr="00823DB8">
        <w:rPr>
          <w:rFonts w:ascii="Times New Roman" w:hAnsi="Times New Roman" w:cs="Times New Roman"/>
          <w:noProof/>
          <w:sz w:val="24"/>
          <w:szCs w:val="24"/>
          <w:vertAlign w:val="subscript"/>
          <w:lang w:eastAsia="en-GB"/>
        </w:rPr>
        <w:drawing>
          <wp:inline distT="0" distB="0" distL="0" distR="0" wp14:anchorId="318F35B1" wp14:editId="11DFC45C">
            <wp:extent cx="3474720" cy="500573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 Gipsy Lane End of terrace with onroad park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74720" cy="5005739"/>
                    </a:xfrm>
                    <a:prstGeom prst="rect">
                      <a:avLst/>
                    </a:prstGeom>
                  </pic:spPr>
                </pic:pic>
              </a:graphicData>
            </a:graphic>
          </wp:inline>
        </w:drawing>
      </w:r>
    </w:p>
    <w:p w14:paraId="3354B6B0" w14:textId="77777777" w:rsidR="00823DB8" w:rsidRPr="00823DB8" w:rsidRDefault="00823DB8" w:rsidP="00823DB8">
      <w:pPr>
        <w:rPr>
          <w:rFonts w:ascii="Times New Roman" w:hAnsi="Times New Roman" w:cs="Times New Roman"/>
          <w:sz w:val="24"/>
          <w:szCs w:val="24"/>
        </w:rPr>
      </w:pPr>
      <w:r w:rsidRPr="00823DB8">
        <w:rPr>
          <w:rFonts w:ascii="Times New Roman" w:hAnsi="Times New Roman" w:cs="Times New Roman"/>
          <w:sz w:val="24"/>
          <w:szCs w:val="24"/>
        </w:rPr>
        <w:t>Figure 5: Sarah Horton. (2019).</w:t>
      </w:r>
      <w:r w:rsidRPr="00823DB8">
        <w:rPr>
          <w:rFonts w:ascii="Times New Roman" w:hAnsi="Times New Roman" w:cs="Times New Roman"/>
          <w:i/>
          <w:iCs/>
          <w:sz w:val="24"/>
          <w:szCs w:val="24"/>
        </w:rPr>
        <w:t xml:space="preserve"> Gipsy Lane: End of terrace with on road parking. </w:t>
      </w:r>
      <w:r w:rsidRPr="00823DB8">
        <w:rPr>
          <w:rFonts w:ascii="Times New Roman" w:hAnsi="Times New Roman" w:cs="Times New Roman"/>
          <w:sz w:val="24"/>
          <w:szCs w:val="24"/>
        </w:rPr>
        <w:t>Gouache, fabric and pencil on paper. © Sarah Horton</w:t>
      </w:r>
    </w:p>
    <w:p w14:paraId="209E4354" w14:textId="005DC83B" w:rsidR="00F562D3" w:rsidRPr="00CC427B" w:rsidRDefault="00F562D3" w:rsidP="00CC427B">
      <w:pPr>
        <w:spacing w:after="0" w:line="240" w:lineRule="auto"/>
        <w:rPr>
          <w:rFonts w:cstheme="minorHAnsi"/>
        </w:rPr>
      </w:pPr>
      <w:bookmarkStart w:id="5" w:name="_GoBack"/>
      <w:bookmarkEnd w:id="5"/>
    </w:p>
    <w:sectPr w:rsidR="00F562D3" w:rsidRPr="00CC42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AF153" w14:textId="77777777" w:rsidR="000E2D99" w:rsidRDefault="000E2D99" w:rsidP="000F3968">
      <w:pPr>
        <w:spacing w:after="0" w:line="240" w:lineRule="auto"/>
      </w:pPr>
      <w:r>
        <w:separator/>
      </w:r>
    </w:p>
  </w:endnote>
  <w:endnote w:type="continuationSeparator" w:id="0">
    <w:p w14:paraId="21F4FF3F" w14:textId="77777777" w:rsidR="000E2D99" w:rsidRDefault="000E2D99" w:rsidP="000F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CE217" w14:textId="77777777" w:rsidR="000E2D99" w:rsidRDefault="000E2D99" w:rsidP="000F3968">
      <w:pPr>
        <w:spacing w:after="0" w:line="240" w:lineRule="auto"/>
      </w:pPr>
      <w:r>
        <w:separator/>
      </w:r>
    </w:p>
  </w:footnote>
  <w:footnote w:type="continuationSeparator" w:id="0">
    <w:p w14:paraId="49186B2C" w14:textId="77777777" w:rsidR="000E2D99" w:rsidRDefault="000E2D99" w:rsidP="000F39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68"/>
    <w:rsid w:val="000154EF"/>
    <w:rsid w:val="00016382"/>
    <w:rsid w:val="000321C6"/>
    <w:rsid w:val="000C3FD3"/>
    <w:rsid w:val="000D6535"/>
    <w:rsid w:val="000E2D99"/>
    <w:rsid w:val="000F3968"/>
    <w:rsid w:val="00111ECB"/>
    <w:rsid w:val="001338AE"/>
    <w:rsid w:val="00137B9A"/>
    <w:rsid w:val="00140BDA"/>
    <w:rsid w:val="0017744A"/>
    <w:rsid w:val="00186E82"/>
    <w:rsid w:val="001963D0"/>
    <w:rsid w:val="001D67ED"/>
    <w:rsid w:val="001E05DE"/>
    <w:rsid w:val="001F0750"/>
    <w:rsid w:val="00224D3F"/>
    <w:rsid w:val="002359AD"/>
    <w:rsid w:val="00275BBB"/>
    <w:rsid w:val="00291D1E"/>
    <w:rsid w:val="002C1154"/>
    <w:rsid w:val="002D2D3C"/>
    <w:rsid w:val="0031765D"/>
    <w:rsid w:val="00322E9A"/>
    <w:rsid w:val="0032677A"/>
    <w:rsid w:val="00342045"/>
    <w:rsid w:val="003427E6"/>
    <w:rsid w:val="00342E9B"/>
    <w:rsid w:val="00351B18"/>
    <w:rsid w:val="00377362"/>
    <w:rsid w:val="003A0C87"/>
    <w:rsid w:val="003D246B"/>
    <w:rsid w:val="00417FC0"/>
    <w:rsid w:val="00465E71"/>
    <w:rsid w:val="004819A6"/>
    <w:rsid w:val="004A6E71"/>
    <w:rsid w:val="004E7658"/>
    <w:rsid w:val="00597E81"/>
    <w:rsid w:val="005A12ED"/>
    <w:rsid w:val="005C6041"/>
    <w:rsid w:val="005C7699"/>
    <w:rsid w:val="005E5BD8"/>
    <w:rsid w:val="006139C1"/>
    <w:rsid w:val="00624674"/>
    <w:rsid w:val="006769EE"/>
    <w:rsid w:val="00684639"/>
    <w:rsid w:val="006B1547"/>
    <w:rsid w:val="006D1F2C"/>
    <w:rsid w:val="007226AB"/>
    <w:rsid w:val="00757CAE"/>
    <w:rsid w:val="007857D4"/>
    <w:rsid w:val="00795B8F"/>
    <w:rsid w:val="007A7A46"/>
    <w:rsid w:val="007B0EDF"/>
    <w:rsid w:val="007C29F0"/>
    <w:rsid w:val="008033DF"/>
    <w:rsid w:val="00823DB8"/>
    <w:rsid w:val="0083679E"/>
    <w:rsid w:val="00855525"/>
    <w:rsid w:val="00860312"/>
    <w:rsid w:val="008653E7"/>
    <w:rsid w:val="00871DD5"/>
    <w:rsid w:val="008942C9"/>
    <w:rsid w:val="008E6113"/>
    <w:rsid w:val="00906174"/>
    <w:rsid w:val="0091496B"/>
    <w:rsid w:val="009350BB"/>
    <w:rsid w:val="00973B97"/>
    <w:rsid w:val="00975F7C"/>
    <w:rsid w:val="009823BF"/>
    <w:rsid w:val="00984614"/>
    <w:rsid w:val="009A470A"/>
    <w:rsid w:val="009A5702"/>
    <w:rsid w:val="00A1723F"/>
    <w:rsid w:val="00A85D18"/>
    <w:rsid w:val="00A9003A"/>
    <w:rsid w:val="00AB3E24"/>
    <w:rsid w:val="00AE49AB"/>
    <w:rsid w:val="00B458A9"/>
    <w:rsid w:val="00B81918"/>
    <w:rsid w:val="00C0456A"/>
    <w:rsid w:val="00C44882"/>
    <w:rsid w:val="00C77847"/>
    <w:rsid w:val="00CA42CA"/>
    <w:rsid w:val="00CA6C90"/>
    <w:rsid w:val="00CC427B"/>
    <w:rsid w:val="00D12EA0"/>
    <w:rsid w:val="00D25888"/>
    <w:rsid w:val="00D73B8B"/>
    <w:rsid w:val="00E06583"/>
    <w:rsid w:val="00E1792A"/>
    <w:rsid w:val="00E3096C"/>
    <w:rsid w:val="00E443A2"/>
    <w:rsid w:val="00E74F2D"/>
    <w:rsid w:val="00ED4D2C"/>
    <w:rsid w:val="00ED67D3"/>
    <w:rsid w:val="00F00FEE"/>
    <w:rsid w:val="00F562D3"/>
    <w:rsid w:val="00F65D55"/>
    <w:rsid w:val="00FC35EC"/>
    <w:rsid w:val="00FD3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30B9"/>
  <w15:chartTrackingRefBased/>
  <w15:docId w15:val="{F909AA6F-9814-4471-B407-2895D8A5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68"/>
  </w:style>
  <w:style w:type="paragraph" w:styleId="Heading1">
    <w:name w:val="heading 1"/>
    <w:basedOn w:val="Normal"/>
    <w:next w:val="Normal"/>
    <w:link w:val="Heading1Char"/>
    <w:uiPriority w:val="9"/>
    <w:qFormat/>
    <w:rsid w:val="000F39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75B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9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F3968"/>
    <w:rPr>
      <w:color w:val="0000FF"/>
      <w:u w:val="single"/>
    </w:rPr>
  </w:style>
  <w:style w:type="paragraph" w:styleId="FootnoteText">
    <w:name w:val="footnote text"/>
    <w:basedOn w:val="Normal"/>
    <w:link w:val="FootnoteTextChar"/>
    <w:uiPriority w:val="99"/>
    <w:unhideWhenUsed/>
    <w:rsid w:val="000F3968"/>
    <w:pPr>
      <w:spacing w:after="0" w:line="240" w:lineRule="auto"/>
    </w:pPr>
    <w:rPr>
      <w:sz w:val="20"/>
      <w:szCs w:val="20"/>
    </w:rPr>
  </w:style>
  <w:style w:type="character" w:customStyle="1" w:styleId="FootnoteTextChar">
    <w:name w:val="Footnote Text Char"/>
    <w:basedOn w:val="DefaultParagraphFont"/>
    <w:link w:val="FootnoteText"/>
    <w:uiPriority w:val="99"/>
    <w:rsid w:val="000F3968"/>
    <w:rPr>
      <w:sz w:val="20"/>
      <w:szCs w:val="20"/>
    </w:rPr>
  </w:style>
  <w:style w:type="character" w:styleId="FootnoteReference">
    <w:name w:val="footnote reference"/>
    <w:basedOn w:val="DefaultParagraphFont"/>
    <w:uiPriority w:val="99"/>
    <w:semiHidden/>
    <w:unhideWhenUsed/>
    <w:rsid w:val="000F3968"/>
    <w:rPr>
      <w:vertAlign w:val="superscript"/>
    </w:rPr>
  </w:style>
  <w:style w:type="table" w:styleId="TableGrid">
    <w:name w:val="Table Grid"/>
    <w:basedOn w:val="TableNormal"/>
    <w:uiPriority w:val="39"/>
    <w:rsid w:val="000F3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67ED"/>
    <w:rPr>
      <w:color w:val="954F72" w:themeColor="followedHyperlink"/>
      <w:u w:val="single"/>
    </w:rPr>
  </w:style>
  <w:style w:type="character" w:customStyle="1" w:styleId="a-size-large">
    <w:name w:val="a-size-large"/>
    <w:basedOn w:val="DefaultParagraphFont"/>
    <w:rsid w:val="004819A6"/>
  </w:style>
  <w:style w:type="character" w:customStyle="1" w:styleId="Heading2Char">
    <w:name w:val="Heading 2 Char"/>
    <w:basedOn w:val="DefaultParagraphFont"/>
    <w:link w:val="Heading2"/>
    <w:uiPriority w:val="9"/>
    <w:semiHidden/>
    <w:rsid w:val="00275BBB"/>
    <w:rPr>
      <w:rFonts w:asciiTheme="majorHAnsi" w:eastAsiaTheme="majorEastAsia" w:hAnsiTheme="majorHAnsi" w:cstheme="majorBidi"/>
      <w:color w:val="2F5496" w:themeColor="accent1" w:themeShade="BF"/>
      <w:sz w:val="26"/>
      <w:szCs w:val="26"/>
    </w:rPr>
  </w:style>
  <w:style w:type="character" w:customStyle="1" w:styleId="Title1">
    <w:name w:val="Title1"/>
    <w:basedOn w:val="DefaultParagraphFont"/>
    <w:rsid w:val="00275BBB"/>
  </w:style>
  <w:style w:type="character" w:customStyle="1" w:styleId="Subtitle1">
    <w:name w:val="Subtitle1"/>
    <w:basedOn w:val="DefaultParagraphFont"/>
    <w:rsid w:val="00275BBB"/>
  </w:style>
  <w:style w:type="character" w:customStyle="1" w:styleId="UnresolvedMention">
    <w:name w:val="Unresolved Mention"/>
    <w:basedOn w:val="DefaultParagraphFont"/>
    <w:uiPriority w:val="99"/>
    <w:semiHidden/>
    <w:unhideWhenUsed/>
    <w:rsid w:val="006B1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05849">
      <w:bodyDiv w:val="1"/>
      <w:marLeft w:val="0"/>
      <w:marRight w:val="0"/>
      <w:marTop w:val="0"/>
      <w:marBottom w:val="0"/>
      <w:divBdr>
        <w:top w:val="none" w:sz="0" w:space="0" w:color="auto"/>
        <w:left w:val="none" w:sz="0" w:space="0" w:color="auto"/>
        <w:bottom w:val="none" w:sz="0" w:space="0" w:color="auto"/>
        <w:right w:val="none" w:sz="0" w:space="0" w:color="auto"/>
      </w:divBdr>
    </w:div>
    <w:div w:id="106884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football/2002/jul/18/theknowledge.sport"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etymonline.com"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historyextra.com/period/medieval/where-was-englands-first-zoo/"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FEB73-8187-4799-A9ED-64E0DF29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3092</Words>
  <Characters>17626</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Horton</dc:creator>
  <cp:keywords/>
  <dc:description/>
  <cp:lastModifiedBy>Sarah Horton</cp:lastModifiedBy>
  <cp:revision>2</cp:revision>
  <cp:lastPrinted>2020-01-21T06:37:00Z</cp:lastPrinted>
  <dcterms:created xsi:type="dcterms:W3CDTF">2020-01-30T09:55:00Z</dcterms:created>
  <dcterms:modified xsi:type="dcterms:W3CDTF">2020-01-30T09:55:00Z</dcterms:modified>
</cp:coreProperties>
</file>